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A8F" w:rsidRDefault="00E87A8F" w:rsidP="00E87A8F">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Ўзбекистон Республикаси Ҳукумати ва</w:t>
      </w:r>
    </w:p>
    <w:p w:rsidR="00E87A8F" w:rsidRDefault="00E87A8F" w:rsidP="00E87A8F">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Туркманистон Ҳукумати ўртасида даромадлар ва</w:t>
      </w:r>
    </w:p>
    <w:p w:rsidR="00E87A8F" w:rsidRDefault="00E87A8F" w:rsidP="00E87A8F">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мол-мулкка икки томонлама солиқ солинишига</w:t>
      </w:r>
    </w:p>
    <w:p w:rsidR="00E87A8F" w:rsidRDefault="00E87A8F" w:rsidP="00E87A8F">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йўл қўймаслик ва солиқ тўлашдан бўйин</w:t>
      </w:r>
    </w:p>
    <w:p w:rsidR="00E87A8F" w:rsidRDefault="00E87A8F" w:rsidP="00E87A8F">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товлашни бартараф этиш тўғрисида</w:t>
      </w:r>
    </w:p>
    <w:p w:rsidR="00E87A8F" w:rsidRDefault="00E87A8F" w:rsidP="00E87A8F">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БИТИМ</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Чоржўй, 1996 йил 16 январь</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ЎзР Олий Мажлисининг 1996 йил 30 августдаги</w:t>
      </w:r>
    </w:p>
    <w:p w:rsidR="00E87A8F" w:rsidRDefault="00E87A8F" w:rsidP="00E87A8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285-I-сон Қарори билан ратификация қилинган</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1996 йил 27 ноябрдан кучга кирган</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E87A8F" w:rsidRDefault="00E87A8F" w:rsidP="00E87A8F">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E87A8F" w:rsidRDefault="00E87A8F" w:rsidP="00E87A8F">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1-модда. Битим қўлланиладиган шахслар</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2-модда. Битим қўлланиладиган солиқлар</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5-модда. Доимий ваколатхона (муассаса)</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6-модда. Қўзғалмас мулкдан олинадиган</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даромадлар (фойдалар)</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13-модда. Мол-мулк қийматининг ўсиши</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хизматлар</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15-модда. Ёлланма ишлар</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16-модда. Директорлар Кенгашлари</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аъзолари оладиган фойдалар</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17-модда. Артистлар ва спортчилар фойдалари</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18-модда. Пенсиялар ва бошқа шу каби тўловлар</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19-модда. Давлат хизмати учун тўланадиган ҳақлар</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20-модда. Талабалар, ўқитувчилар ва</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илмий ходимларга тўланадиган суммалар</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21-модда. Бошқа даромадлар</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22-модда. Мол-мулк</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23-модда. Икки томонлама солиқ солишга йўл қўймаслик</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24-модда. Камситмаслик</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25-модда. Ўзаpо келишув таpтиби</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26-модда. Ахборот алмашиш</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27-модда. Солиқларни йиғишда ёрдам кўрсатиш</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28-модда. Дипломатик ваколатхоналаp</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ва консуллик муассасалаpи ходимлари</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29-модда. Кучга киpиши</w:t>
      </w:r>
    </w:p>
    <w:p w:rsidR="00E87A8F" w:rsidRDefault="00E87A8F" w:rsidP="00E87A8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lastRenderedPageBreak/>
        <w:t>30-модда. Амал қилишини тўхтатиш</w:t>
      </w:r>
    </w:p>
    <w:p w:rsidR="00E87A8F" w:rsidRDefault="00E87A8F" w:rsidP="00E87A8F">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ва Туркманистон Ҳукумати (бундан кейин, ушбу Битим мақсадларида Аҳдлашувчи Давлатлар дейилади) даромадлар ва мол-мулкка икки томонлама солиқ солинишига йўл қўймаслик ва солиқ тўлашдан бўйин товлашни бартараф этиш тўғрисида Битим тузиш истагини билдириб, қуйидагилар ҳақида аҳдлашиб олдилар:</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Битим қўлланиладиган шахслар</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Аҳдлашувчи Давлатларнинг бири ёки ҳар иккисининг резиденти бўлган шахсларга нисбатан қўлланилади.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қўлланиладиган солиқлар</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 Аҳдлашувчи Давлат, унинг маъмурий бўлинмалари ёки маҳаллий ҳокимиятлари номидан унинг фойда (даромад) ва мулк солиқларига нисбатан, уларни ундириш услубидан қатъи назар қўлланилади.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Фойда (даромад) ёки мулкларнинг умумий суммасидан ёхуд фойда (даромад) ёки мулкларнинг элементларидан, жумладан мол-мулкнинг сотилишидан олинадиган фойда (даромад) суммаларидан, иш ҳақи ва тақдирланиш тўловларининг умумий суммаларидан ундириладиган солиқлар фойда (даромад)ларга ва мол-мулкка солинадиган солиқлар ҳисобланади.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 қуйидаги солиқларга қўлланилади: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Республикасида:</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корхоналар, бирлашмалар ва ташкилотлар фойдаси (даромади)дан олинадиган солиқ;</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Ўзбекистон Республикаси фуқароларидан, ажнабий фуқаролардан ва фуқаролиги бўлмаган шахслардан олинадиган даромад солиғи;</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корхоналар мол-мулкидан олинадиган солиқ;</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жисмоний шахслар мол-мулкидан олинадиган солиқ;</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солиқлари" деб аталади).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Туркманистонда:</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фойда (даромад)дан олинадиган солиқ;</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жисмоний шахслардан олинадиган даромад солиғи;</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ерости бойликларидан фойдаланганлик учун олинадиган солиқ;</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корхоналар мол-мулкидан олинадиган солиқ;</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 ер учун тўлов;</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"Туркманистон солиқлари" деб аталади).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Битим мазкур Битим имзоланган санадан сўнг Аҳдлашувчи Давлатларнинг бири томонидан олинадиган солиқларга қўшимча ёки мазкур модданинг 3-бандида кўрсатилган солиқлар ўрнига киритилган монанд ёки аслида ўхшаш солиқларга нисбатан ҳам қўлланилади. Аҳдлашувчи Давлатларнинг ваколатли органлари ўз солиқ қонунларидаги ҳар қандай жиддий ўзгартишлар ҳақида бир-бирларини хабардор қилиб турадилар.</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Битимда агар матннинг мазмунидан ўзга маъно чиқмаса:</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ибораси Ўзбекистон Республикасини билдиради ва жуғрофий маънода қўлланилганда Ўзбекистон Республикаси мустақил ҳуқуқ ва юрисдикцияларни, шу жумладан, халқаро ҳуқуқ меъёрларига ҳамда Ўзбекистон Республикасининг амалдаги қонунларига мувофиқ ерости бойликлари ва табиий ресурслардан фойдаланиш бўйича ҳуқуқларни амалга ошириши мумкин бўлган ҳудудини, ички сув ҳавзаларини, улар тепасидаги ҳаво кенглигини англатади.</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"Туркманистон" ибораси Туркманистонни билдиради ва жуғрофий маънода қўлланилганда Туркманистон қонунчилиги ва халқаро ҳуқуқларга мувофиқ Туркманистон денгиз туби, ер ости ва уларнинг табиий ресурсларига нисбатан ўз ҳуқуқларини амалга ошириши мумкин булган Туркманистоннинг ҳудудий сувларидан ташқаридаги ҳар қандай соҳани ўз ичига олади;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"Аҳдлашувчи Давлат" ва "ўзга Аҳдлашувчи Давлат" ибораси матн мазмунидан келиб чиқиб, Ўзбекистон Республикасини ва Туркманистонни англатади;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"шахс" ибораси жисмоний шахсни, компанияни ёки ҳар қандай бошқа шахслар бирлашмасини англатади;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"компания" ибораси солиққа тортиш мақсадида корпоратив бирлашма сифатида қараладиган ҳар қандай корпоратив бирлашма ёки ҳар қандай бошқа ташкилотни билдиради;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"Аҳдлашувчи Давлатнинг корхонаси" ва "ўзга Аҳдлашувчи Давлатнинг корхонаси" иборалари тегишли равишда Аҳдлашувчи Давлат резиденти бошқарадиган корхонани ва ўзга Аҳдлашувчи Давлатнинг резиденти бошқарадиган корхонани англатади;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"халқаро юк ташиш" ибораси Аҳдлашувчи Давлат корхонаси томонидан амалга ошириладиган денгиз, дарё ёки ҳаво кемалари, темирйўл ёки автомобиль транспорти воситаларида ҳар қандай юк ташишни англатади, бундай ташишнинг бошқа Аҳдлашувчи Давлат ҳудудида жойлашган пунктлар ўртасида амалга оширилиши ҳоллари бундан мустасно;</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"миллий шахс" ибораси қуйидагиларни ўз ичига олади:</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Аҳдлашувчи Давлатнинг фуқаролари бўлган барча жисмоний шахсларни;</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Аҳдлашувчи Давлатнинг амалдаги қонунларига мувофиқ ўз мавқеига эга бўлган барча юридик шахсларни, ширкатлар ёки уюшмаларни;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"ваколатли орган" ибораси:</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Республикасида - Ўзбекистон Республикаси Давлат солиқ қўмитасини;</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Туркманистонда - Иқтисодиёт ва Молия вазирлигини ва Давлат солиқ бош инспекциясини ёки уларнинг ваколатли вакилини билдиради.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 Аҳдлашувчи Давлат томонидан қўлланилганида унда белгиланмаган ҳар қандай ибора, агар матн мазмунидан ўзга маъно келиб чиқмаса, Битим қўлланилаётган солиқларга нисбатан ўша Давлатнинг қонунларидаги маънони билдиради.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Битимни қўллашда "Аҳдлашувчи Давлатнинг резиденти" ибораси мазкур Аҳдлашувчи Давлатнинг қонунчилиги бўйича турар жойи, доимий истиқомат жойи, расмий раҳбар органининг ташкил этилган жойи, қаерда жойлашгани ёки шунга ўхшаш бошқа белгиларга кўра мазкур Давлатда солиқ тўловчи ҳисобланган шахсни билдиради. Бироқ мазкур ибора ушбу Аҳдлашувчи Давлатдаги манбалардан ёки ушбу Давлатдаги мулкдан даромад олиши асосидагина солиққа тортиладиган шахсларни англатмайди.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мазкур модданинг 1-банди қоидаларига мувофиқ, жисмоний шахс Аҳдлашувчи Давлатлардан ҳар иккисининг резиденти бўлган ҳолларда, унинг мавқеи қуйидагича тарзда белгиланади: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бу шахс қаерда доимий уй-жойга эга бўлса, ўша Аҳдлашувчи Давлатнинг резиденти ҳисобланади; агар у ҳар икки Аҳдлашувчи Давлатда доимий уй-жойга эга бўлса, шахсий ва иқтисодий алоқалари (ҳаётий манфаатлар маркази) нисбатан қалин бўлган Аҳдлашувчи Давлатнинг резиденти ҳисобланади;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ҳаётий манфаатлар маркази бўлган Давлатни аниқлаб бўлмаса ёки Аҳдлашувчи Давлатларнинг ҳеч бирида доимий уй-жойга эга бўлмаса, у Давлатнинг резиденти ҳисобланади;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агар у одатда ҳар икки Аҳдлашувчи Давлатда яшаса ёки уларнинг ҳеч бирида яшамаса, у Аҳдлашувчи Давлатлардан қай бирининг миллий шахси бўлса, шу Аҳдлашувчи Давлатнинг резиденти ҳисобланади;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Аҳдлашувчи Давлатлардан ҳар бири уни ўзининг миллий шахси сифатида кўрса ёки у Аҳдлашувчи Давлатлардан биронтасининг фуқароси бўлмаса, Аҳдлашувчи Давлатларнинг ваколатли органлари ўзаро келишув йўли билан ушбу масалани ҳал қиладилар.</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қоидаларига мувофиқ, агар жисмоний шахс бўлмаган шахс ҳар иккала Аҳдлашувчи Давлатнинг резиденти ҳисобланган ҳолларда у унинг амалдаги раҳбарлик органи жойлашган Аҳдлашувчи Давлатнинг резиденти ҳисобланади.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ваколатхона (муассаса)</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 мақсадлари учун "доимий ваколатхона (муассаса)" Аҳдлашувчи Давлатнинг корхонаси бошқа Аҳдлашувчи Давлатда тадбиркорлик фаолиятини амалга оширишда фойдаланадиган доимий амал қилиш жойини билдиради.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ваколатхона (муассаса)" ибораси, хусусан, қуйидагиларни ўз ичига олади: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жойи;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бўлим (шохобча);</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идора (офис);</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устахона;</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f) шахта, нефть ёки газ қудуқлари, каръер ёки табиий ресурслар олинадиган бошқа ҳар қандай жой.</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ваколатхона (муассаса) ибораси шунингдек қўйидагиларни ҳам ўзичига олади: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қурилиш майдончаси, қурилиш, монтаж ёки йиғиш объектлари ёки улар билан боғлиқ кузатув фаолияти 12 ойдан зиёд вақт мобайнида мавжуд бўлса, улар доимий ваколатхона (муассаса) ҳисобланади;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корхонанинг ходимлар ёки хизматлар, шу жумладан, маслаҳат хизматлари кўрсатиш мақсадида ёллаган бошқа ходимлар орқали корхоналарга шундай хизматларни кўрсатиши; бироқ бундай турдаги фаолият мамлакат миқёсида (бир ёки бир неча объектлар учун) ҳар қандай 12 ойлик давр мобайнида 183 кундан зиёд давр ёки даврларни ташкил этганда шундай деб ҳисобланади.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"доимий ваколатхона (муассаса)" ибораси қуйидагиларни ўз ичига олмайди: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шу корхонага тегишли товарлар ёки маҳсулотларни фақат сақлаш, намойиш қилиш ёки етказиб бериш мақсадларида фойдаланиш;</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корхонага тегишли товарлар ёки маҳсулотлар захирасининг фақат сақлаш, намойиш қилиш ёки етказиб бериш мақсадларида ушлаб турилиши;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корхонага тегишли товарлар ёки маҳсулотлар заҳирасининг фақат бошқа корхона томонидан қайта ишлов берилиши мақсадларида ушлаб турилиши;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фақат товарлар ёки маҳсулотлар сотиб олиш ёки мазкур корхона учун ахборот йиғиш мақсадлари учун ушлаб турилиши;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доимий фаолият жойининг фақат ушбу корхона манфаатлари учун бошқа ҳар қандай тайёргарлик ёки ёрдамчи тусдаги фаолиятни амалга ошириш мақсадлари йўлида ушлаб турилиши;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"а" дан "е" гача бўлган кичик бандларда айтиб ўтилган фаолият турларининг ҳар қандай комбинацияларинигина амалга ошириш учун доимий фаолият жойининг ана шу комбинациялар натижасида юзага келган ана шу доимий жойнинг умумий фаолияти тайёргарлик ёки ёрдамчи тусда бўлган шароитда ушлаб турилиши.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1 ва 2-банд қоидаларига қарамай, агар ушбу модданинг 7-банди қўлланиладиган, мустақил мақомли агентдан ташқари бошқа шахс корхона номидан иш юритиб, корхона номидан Аҳдлашувчи Давлатда битимлар тузиш ваколатига эга бўлса ва одатда фойдаланса, унда бу корхона ушбу шахс корхона учун амалга оширадиган ҳар қандай фаолиятга нисбатан бу давлатда доимий ваколатхонага (муассасага) эга деб қаралади, агар ушбу шахснинг фаолияти 4-бандда кўрсатилган фаолият билан чекланмаса, қайсики, бу фаолият доимий фаолият жойи орқали амалга оширилган тақдирда ҳам, бу доимий фаолият жойини ушбу банд қоидасига мувофиқ доимий ваколатхонага (муассасага) айлантирмаса; бундай ваколатларга эга эмас, лекин одатда у биринчи эслатилган Давлатда товарлар ёки маҳсулотлар захираларини тутиб туради ва ундан корхона учун бундай товарларни мунтазам келтириб туради.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Ушбу модданинг олдинги қоидаларига қарамасдан, Аҳдлашувчи Давлатнинг суғурта корхонаси қайта суғурта қилиш ҳолларидан бошқа ҳолларда, агар у бошқа Давлат ҳудудида суғурта мукофотларини йиғса ёки у ерда 7-банд тегишли бўлмаган мустақил мақомга эга агентдан бошқача шахс орқали таваккалчиликдан суғурта қилса, у ушбу бошқа Аҳдлашувчи Давлатда доимий ваколатхона (муассаса)га эга деб ҳисобланади.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Корхона ўзга Аҳдлашувчи Давлатда брокер, комиссионер ёки ҳар қандай бошқа мустақил мақомли агент орқали тадбиркорлик (тижоратчилик) фаолиятини амалга оширса, бу шахслар ўзининг одатдаги касбий фаолияти чегарасида иш юритган шароитда, ўзга Аҳдлашувчи Давлатда доимий ваколатхонага (муассасага) эга деб қаралмайди.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Аҳдлашувчи Давлат резиденти бўлган компания ўзга Аҳдлашувчи Давлатнинг резиденти бўлган компания томонидан назорат қилиниши ёки назоратни ўзга Давлат компанияси устидан юритиши ёки ўзга Аҳдлашувчи Давлатда тадбиркорлик (тижоратчилик) фаолиятини амалга ошириши (доимий ваколатхона (муассаса) орқали ёки бошқа тарзда) факти ўз-ўзидан бу компаниялардан бирини бошқа компаниянинг доимий ваколатхонасига (муассасасига) айлантириб қўймайди.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Қўзғалмас мулкдан олинадиган даромадлар (фойдалар)</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 томонидан ўзга Аҳдлашувчи Давлатда жойлашган қўзғалмас мулкдан олинган даромад (қишлоқ ва ўрмон хўжалигидан олинадиган даромад ҳам шу жумлага киради) фақат шу ўзга Давлатда солиққа тортилиши мумкин.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Битимда "қўзғалмас мулк" ибораси кўриб чиқилаётган мулк жойлашган Аҳдлашувчи Давлат қонунчилиги бўйича ифодаланган маънони билдиради. Ушбу ибора ҳар қандай ҳолда ерга эгаликка доир умумий ҳуқуқ қоидалари қўлланиладиган мол-мулкни, қўзғалмас мулкка нисбатан ёрдамчи мулкни, қишлоқ ва ўрмон хўжалигида фойдаланиладиган чорва моллари ва жиҳозларни, қўзғалмас мулк атроф мулкини (узуфрукт) ва табиий ресурсларни қазиб олиш учун бадал (компенсация) сифатида ўзгарувчан ёки қатъий белгиланган тўловларга бўлган ҳуқуқ ёки қазиб олишга бериладиган ҳуқуқни ўз ичига олади. Денгиз, дарё ва ҳаво кемалари, темирйўл ва автомобиль транспорти воситалари қўзғалмас мулк сифатида қаралмайди.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"Узуфрукт" атамаси мазкур моддада қўлланилганида ўзга мол-мулкдан ва ундан олинадиган даромадлардан умрбод фойдаланиш ҳуқуқини англатади.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1-банд қоидалари қўзғалмас мулкдан тўғридан-тўғри фойдаланиш, ижарага бериш ёки бошқа ҳар қандай шаклда фойдаланиш натижасида олинган даромадга нисбатан қўлланилади.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1 ва 3-бандлар қоидалари корхонанинг қўзғалмас мулкидан олинадиган даромадга ва мустақил хусусий хизматларни амалга ошириш учун ишлатиладиган қўзғалмас мулкдан олинадиган даромадларга ҳам қўлланилади.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Давлатда ўзга Аҳдлашувчи Давлат корхонаси томонидан олинган фойда биринчи айтиб ўтилган Давлатда солиққа тортилади, агар фақат бу у ерда жойлашган доимий ваколатхона (муассаса) орқали олинган бўлса, ва фақат ўша доимий ваколатхона (муассаса)га тегишли қисми солиққа тортилади.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3-банд қоидаларини инобатга олган ҳолда, бир Аҳдлашувчи Давлатнинг корхонаси ўзга Аҳдлашувчи Давлатда тадбиркорлик фаолиятини у ерда жойлашган доимий ваколатхона (муассаса) орқали амалга оширса, ҳар бир Аҳдлашувчи Давлатда бундай доимий ваколатхона (муассаса)га у хизмат кўрсатаётган корхонадан алоҳида ва мустақил ҳаракат қилиб бундай шароитларда шундай ва шунга ўхшаш фаолият кўрсатганда ва доимий ваколатхона (муассаса) ҳисобланган корхонага мутлақо боғлиқ бўлмай фаолият кўрсатганда олиши мумкин бўлган фойда тааллуқли бўлади.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ваколатхона (муассаса) фойдаси (даромади)ни аниқлашда мазкур доимий ваколатхона (муассаса) фаолияти мақсадлари учун сарфланган ҳужжат асосида тасдиқланган харажатлар чегирилиши лозим, сарфланган бошқарув ва умумий маъмурий харажатлар ҳам - улар доимий ваколатхона (муассаса) жойлашган Давлатда ёки унинг ташқарисида сарфланганлигидан қатъи назар, шулар жумласига киради.</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Доимий ваколатхона (муассаса) унинг бош ваколатхона (муассаса)си (офиси) ёки роялти, йиғимлар ёки патентдан ёхуд бошқа ҳуқуқлардан фойдаланганлик учун шунга ўхшаш бошқа тўловлар тўлаш йўли билан, ёки кўрсатилган аниқ хизматлар учун комиссион тўловлар тўлаш йўли билан, ёки менежментлик учун, ёки доимий ваколатхона (муассаса) берилган қарз суммасига фоизлар тўлаш йўли билан резидентнинг бошқа ҳар қандай ваколатхона (муассаса)лари (офислари)га тўланган суммаларни чегириб ташлашига йўл қўйилмайди.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Доимий ваколатхона (муассаса) томонидан ушбу резидент учун товарлар ёки маҳсулотларни оддий харид қилиш асосидагина Аҳдлашувчи Давлат резидентининг доимий ваколатхона (муассаса)сига ҳеч қандай фойда тааллуқли бўлмайди.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Аввалги бандлар мақсадлари учун доимий ваколатхона (муассаса)га мансуб фойда (даромад), агар уни ўзгартириш учун салмоқли ва етарли сабаблар бўлмаса, ҳар йили бир хил услубда аниқланади.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фойда мазкур Битимнинг бошқа моддаларида алоҳида айтиб ўтиладиган фойда турларини қамраб оладиган бўлса, мазкур моддалар қоидаларига ушбу модда қоидалари таъсир этмайди.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 корхонасининг халқаро ташишларда денгиз, дарё ва ҳаво кемалари, темирйўл ёки автомобиль транспорти воситаларини фойдаланишдан олган фойдаси фақат шу Давлатда солиққа тортилади.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Ички сувлардаги ташишларда дарё кемаларидан фойдаланишдан олинган фойда фақат корхонанинг амалдаги раҳбар органи жойлашган Аҳдлашувчи Давлатдагина солиққа тортилади.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 мақсадлари учун халқаро ташишларда денгиз, дарё ва ҳаво кемалари, темирйўл ёки автомобиль транспорти воситаларидан фойдаланишдан олинадиган фойдаларга транспорт воситаларидан тўғридан-тўғри фойдаланиш, ижарага бериш ёки ҳар қандай бошқа усулларда фойдаланиш (жумладан, контейнерлардан, хусусан, трейлерлар ва контейнерларни ташишга ёрдамчи қурилмалардан), уларни сақлаш ёки уларни ижарага беришдан олинадиган фойдалар киради.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4. 1 ва 2-бандлардаги қоидалар шунингдек транспорт воситаларидан фойдаланиш бўйича халқаро ташкилотларда ёки қўшма корхоналарда, пульда (умумий жамғармада) иштирок этишдан олинган фойдаларга ҳам қўлланилади.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Давлатнинг корхонаси ўзга Аҳдлашаётган Давлат корхонасини бошқаришда, назорат қилишда ёки унинг капиталида бевосита ёки билвосита қатнашса; ёки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ўша шахсларнинг ўзлари Аҳдлашувчи Давлатнинг корхонасини ва бошқа Аҳдлашувчи Давлат корхонасини бошқаришда, назорат қилишда ёки унинг капиталида бевосита ёки билвосита қатнашсалар ва ҳар қандай ҳолда икки корхона ўртасида уларнинг тижорат ва молиявий муносабатларида мутлақо мустақил бўлган корхоналар ўртасида бўладигандан фарқли шароитлар барпо этилса ёки белгиланса, уларнинг бирортасига ҳисобланиши мумкин бўлган, лекин юқоридаги шароитлар туфайли ҳисобланмаган ҳар қандай фойда Аҳдлашувчи Давлат томонидан ушбу корхона фойдаси (даромади)га қўшилиши ва тегишли равишда солиққа тортилиши мумкин.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1-банд қоидаларига мувофиқ, Аҳдлашувчи Давлат мазкур Давлатнинг корхонаси фойдасига ўзга Аҳдлашувчи Давлат корхонасининг ана шу ўзга Аҳдлашувчи Давлатда солиққа тортилган фойдасини қўшиб ва тегишли равишда солиққа тортса ва шу алфозда қўшилган фойда, биринчи айтилган корхонага ҳисобланиши мумкин бўлган фойда бўлса, агар икки корхона ўртасидаги муносабатлар мустақил корхоналар ўртасидаги муносабатлардек бўлса, бунда мазкур ўзга Давлат ушбу фойдадан олинадиган солиқ миқдорига тегишли муносиблик киритилади. Бундай муносибликни белгилашда ушбу Битимнинг бошқа қоидалари кўриб чиқилиши лозим, Аҳдлашувчи Давлатларнинг ваколатли ташкилотлари эса зарур бўлган тақдирда бир-бирлари билан маслаҳатлашадилар.</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бўлган компания томонидан ўзга Аҳдлашувчи Давлат резидентига тўланган дивидендлар ана шу ўзга Давлат томонидан солиққа тортилиши мумкин.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дивидендлар уларни тўлаётган компания қайси Аҳдлашувчи Давлатнинг резиденти бўлса, мазкур Давлатнинг қонунларига биноан ҳам солиққа тортилиши мумкин, лекин дивидендлар эгасининг аслида бунга ҳуқуқи бўлса, у ҳолда ундириладиган солиқ дивидендлар ялпи суммасининг 10 фоизидан ошмаслиги керак.</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компаниянинг дивидендлар тўланадиган фойдасини солиққа тортишга тааллуқли эмас.</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"Дивидендлар" ибораси мазкур моддада қўлланилганда, фойда олишда иштирок этиш ҳуқуқини берадиган, шунингдек бошқа корпоратив ҳуқуқий акциялардан олинадиган фойда (шундай солиқли бошқариладиган) ёки қарз талаблари бўлмаган, фойдада иштирок этиш ҳуқуқини берувчи бошқа ҳуқуқлардан олинадиган фойдани, шунингдек фойдани тақсимловчи компания резидент бўлган Давлатнинг солиқ қонунларига мувофиқ, акциялардан олинадиган фойда каби солиқларни тартибга солишга тааллуқли бўлган бошқа корпоратив ҳуқуқлардан олинадиган фойдани англатади.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4. Агар аслида дивидендар олиш ҳуқуқига эга шахс Аҳдлашувчи Давлатнинг резиденти бўлгани ҳолда дивидендарни тўлаётган компания резиденти бўлган ўзга Аҳдлашувчи Давлатда ўз фаолиятини унда жойлашган доимий ваколатхона (муассаса) орқали амалга оширса ёки ушбу ўзга Давлатда у ерда жойлашган доимий базадан мустақил хусуий хизматлар кўрсатса ва холдинг (дивидендлар унга нисбатан тўланади) аслида шу доимий ваколатхона (муассаса) ёки доимий база билан боғлиқ бўлса, мазкур модданинг 1 ва 2-бандларидаги қоидалар қўлланилмайди. Бундай ҳолда шароитга қараб мазкур Битимнинг 7 ёки 14-моддаси қоидалари қўлланилади.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бир Аҳдлашувчи Давлатнинг резиденти бўлган компания ўзга Аҳдлашувчи Давлатдан фойда олаётган бўлса, бу ўзга Аҳдлашувчи Давлат компания тўлаётган дивидендлардан солиқ олмаслиги мумкин (ана шу ўзга Давлат резидентига тўланадиган бундай дивидендлар ёки холдинг (дивидендлар унга нисбатан тўланади) шу ўзга Аҳдлашувчи Давлатда жойлашган доимий ваколатхона (муассаса) ёки доимий база билан ҳақиқатда боғлиқ бўлган ҳоллар бундан мустасно. Шунингдек компаниянинг тақсимланмаган фойдаси ҳам солиққа тортилмайди (ҳатто тўланадиган дивидендлар ёки тақсимланмаган ана шу ўзга Аҳдлашувчи Давлатда тўлиқ ёки қисман пайдо бўлган фойда ёки Аҳдлашувчи Давлатларнинг бирида ҳосил бўлган ва ўзга Аҳдлашувчи Давлатнинг резидентига тўланадиган фоизлар ана шу ўзга Давлатда солиққа тортилиши мумкин.</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Аммо бундай фоизлар ҳосил бўлган мазкур Аҳдлашувчи Давлатда шу Давлатнинг қонунларига биноан ҳам солиққа тортилиши мумкин. Лекин дивидендларни олувчи аслида фоизларга ҳақли бўлса, у ҳолда олинадиган солиқ фоизлари умумий суммасининг 10 фоизидан ошмаслиги керак.</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модданинг 2-банди қоидаларига қарамай, Аҳдлашувчи Давлатда вужудга келадиган фоизлар шу Аҳдлашувчи Давлатда солиқдан озод қилинади, қачонки: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аслида фоизлар эгаси бошқа Аҳдлашувчи Давлат Ҳукумати ёки маҳаллий ҳокимият органлари, ёхуд шу ҳукуматнинг ҳар қандай бошқа органи ёки маҳаллий ҳокимият органлари бўлса;</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аслида фоизлар эгаси Ўзбекистон Республикаси Марказий банки ёки Туркманистон банки (Аҳдлашувчи Давлат "банклари банки"), давлат экпорт ва импорт кредитларини кафолатловчи ташкилот ёки шу каби Аҳдлашувчи Давлат қонунларига мувофиқ белгиланган тегишли ҳуқуқли бошқа ташкилотлар бўлса.</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"Фоизлар" ибораси мазкур моддада қўлланилганда, қарздор фойдасида қатнашишга ҳуқуқ берадиган ёки бермайдиган, база билан таъминланган ёки таъминланмаган ҳар қандай турдаги қарз талабларидан олинадиган фойдани ва хусусан, ҳукумат қимматбаҳо қоғозларидан, облигациялар ёки қарз мажбуриятларидан олинадиган фойдани, шу жумладан, ушбу қимматли қоғозлар, облигациялар ёки қарз мажбуриятлари бўйича тўланадиган мукофотларни билдиради. Ўз вақтида тўланмаганлик учун жарималар мазкур модда мақсади учун фоизлар сифатида қаралмайди.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аслида фоизларга ҳақли бўлган шахс Аҳдлашувчи Давлатлардан бирининг резиденти бўла туриб, доимий ваколатхона (муассаса) орқали фоизлар ҳосил бўлаётган ўзга Аҳдлашувчи Давлатда тадбиркорлик фаолиятини олиб бораётган бўлса, ёки мазкур ўзга Давлатда жойлашган доимий базасидан мустақил шахсий хизматлар кўрсатаётган бўлса ва фоизлар тўланаётган қарз талабномалари шундай доимий ваколатхона (муассаса) ёки доимий базага ҳақиқатан мансуб бўлса, 1 ва 2-банд қоидалари қўлланилмайди. Бу ҳолда шароитга қараб мазкур Битимнинг 7 ёки 14-моддаси қоидалари қўлланилади.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Аҳдлашувчи Давлатнинг резиденти ёки шу Давлатнинг ўзи, унинг маҳаллий ҳокимият органи фоизларни тўловчи бўлса, фоизлар мазкур Давлатда ҳосил бўлган деб ҳисобланади. Лекин фоизларни тўловчи шахс Аҳдлашувчи Давлатнинг резиденти бўлиши ёки бўлмаслигидан қатъи назар, Аҳдлашувчи Давлатда доимий ваколатхона (муассаса) ёки доимий базага эга бўлиб, шу туфайли фоизларни тўлаш мажбурияти вужудга келган ва бу фоизлар тўловлари бўйича харажатлар доимий ваколатхона (муассаса) ёки доимий база зиммасида бўлса, бундай ҳолда фоизлар доимий ваколатхона (муассаса) ёки доимий база жойлашган Аҳдлашувчи Давлатда вужудга келган деб ҳисобланади.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тўловчи ва амалда фоизлар ҳуқуқига эга бўлган шахс ўртасида ёки улар иккаласи ва қандайдир учинчи шахс ўртасидаги алоҳида муносабатлар боис қарз талабномасига нисбатан тўланаётган фоизлар миқдори тўловчи ва амалда фоизлар ҳуқуқига эга шахс ўртасида келишилган миқдордан бирор сабаб бўйича ошиқ бўлса, бундай муносабатлар йўқ бўлган тақдирда мазкур модда қоидалари фақат охирги эслатилган миқдорга нисбатан қўлланилади. Бундай ҳолда тўловнинг ортиқча қисмидан мазкур Битимнинг бошқа қоидалари лозим даражада инобатга олинган ҳолда, ҳар бир Аҳдлашувчи Давлат қонунчилигига мувофиқ аввалгидек солиқ олинади.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бирида ҳосил бўладиган ва ўзга Аҳдлашувчи Давлатнинг резидентига тўланадиган роялтилар ушбу ўзга Аҳдлашувчи Давлатда солиққа тортилиши мумкин (агар бу резидент бу роялтиларнинг асли эгаси ҳисобланса).</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Бироқ, бундай роялтилар улар ҳосил бўлган Аҳдлашувчи Давлатда шу Давлат қонунларига мувофиқ солиққа тортилиши ҳам мумкин. Аммо бу роялтиларни олувчилар роялти эгаси бўлсалар, у ҳолда солиқ роялтилар ялпи миқдорининг 10 фоизидан ошиб кетмаслиги лозим. </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ибораси мазкур моддада қўлланилганда ҳар қандай адабиёт, санъат ва фан асарларини, хусусан, кинематография фильмлари ва радио ҳамда телевидение учун ёзувлар ва видеокассеталар ҳар қандай патент, савдо маркаси, дизайн ёки модель, режа, компьютер дастурлари маҳфий формула ёки жараёнлар, муаллифлик ҳуқуқидан фойдаланганлик ёки шу ҳуқуқни берганлик учун олинадиган тақдирланиш пулларининг тўловларидан фойдаланишни, ёхуд шу ҳуқуқни берганлик учун ёки саноат, тижорат, илмий тажрибага мансуб ахборот учун мукофот тарзида олинган ҳар қандай кўринишидаги тўловларни билдиради.</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Роялти олувчи Аҳдлашувчи Давлатлардан бирининг резиденти бўлиб, роялти ҳосил бўлаётган ўзга Аҳдлашувчи Давлатда жойлашган доимий ваколатхона (муассаса) ёки база орқали тадбиркорлик фаолиятини юритаётган, ёки ҳуқуқ ва мулкка эга бўлса (яъни у ерда жойлашган доимий база орқали ёки роялти тўланаётган мулк амалда шундай доимий ваколатхона (муассаса) ёки доимий базага боғлиқ бўлса), 1 ва 2-банд қоидалари қўлланилмайди. Бунда вазиятга қараб ушбу Битимнинг 7 ёки 14-моддалари қўлланилади.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Агар роялтини тўловчи Аҳдлашувчи Давлатнинг резиденти ҳисобланса, роялти ана шу Давлатда вужудга келган деб ҳисобланади. Агар роялтини тўловчи Аҳдлашувчи Давлатнинг резиденти бўлиши ёки бўлмаслигидан қатъи назар, Аҳдлашувчи Давлатда роялти тўланаётган қарзнинг вужудга келишига сабаб бўлган доимий ваколатхона (муассаса)га ёки доимий базага эга бўлса ва ушбу роялтининг тўланишига доир харажатларни ушбу доимий ваколатхона (муассаса) ёки доимий база сарфлайдиган бўлса, </w:t>
      </w:r>
      <w:r>
        <w:rPr>
          <w:rFonts w:ascii="Times New Roman" w:hAnsi="Times New Roman" w:cs="Times New Roman"/>
          <w:noProof/>
          <w:sz w:val="24"/>
          <w:szCs w:val="24"/>
        </w:rPr>
        <w:lastRenderedPageBreak/>
        <w:t>роялти доимий ваколатхона (муассаса) ёки доимий база жойлашган Давлатда вужудга келган деб ҳисобланади.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ва амалда роялти ҳуқуқига эга шахс ўртасидаги ёки уларнинг иккови ёхуд бирор учинчи шахс ўртасидаги алоҳида муносабатлар оқибатида тўлашга асос бўладиган фойдаланиш, ҳуқуқ ёки ахборотга роялтининг тўланган миқдори тўловчи ва амалдаги шу фойдалар ҳуқуқига эга шахс ўртасида келишилган миқдордан ошиқ бўлса, бундай муносабатлар йўқ бўлган тақдирда, мазкур модда қоидалари фақат охирги эслатилган миқдорга нисбатан қўлланилади. Бундай ҳолда тўловнинг ортиқча қисмига мазкур Битимнинг бошқа қоидалари инобатга олинган ҳолда, ҳар бир Аҳдлашувчи Давлат қонунчилигига мувофиқ аввалгидек солиқ солинади.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Мол-мулк қийматининг ўсиши</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Битимнинг 6-моддасида эслатиб ўтилган Аҳдлашувчи Давлат резидентининг бошқа Аҳдлашувчи Давлатда жойлашган қўзғалмас мулкни сотишдан оладиган фойдалари ана шу бошқа Аҳдлашувчи Давлатда солиққа тортилиши мумкин.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Давлатлардан бири бошқа Аҳдлашувчи Давлатда эга бўлган доимий ваколатхона (муассаса) корхонасининг тадбиркорлик мулкининг бир қисмини ташкил қиладиган ҳаракатдаги мулкини сотишдан ёки битта Аҳдлашувчи Давлат резидентининг бошқа Аҳдлашувчи Давлатга қарашли доимий базасига қарашли ҳаракатдаги мулкини сотишдан оладиган фойдалари (мустақил шахсий ҳизматлар кўрсатишни амалга ошириш мақсадида), жумладан, бундай доимий ваколатхона (муассаса)ни сотишдан олинадиган фойдалар (алоҳида ёки корхона билан бирга сотишдан) ана шу бошқа Аҳдлашувчи Давлатда солиққа тортилиши мумкин.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Битта Аҳдлашувчи Давлат корхонасининг денгиз, дарё ёки ҳаво кемаларини, темирйўл, автомобиль транспорти воситаларини (Аҳдлашувчи Давлат корхонаси халқаро юк ташишларда фойдаланадиган транспортлар воситаларини) ёки шу транспорт воситаларини ишлатиш билан боғлиқ ҳаракатдаги мулкни сотишдан оладиган фойдалари ана шу Аҳдлашувчи Давлатдагина солиққа тортилади.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Мол-мулки асосан Аҳдлашувчи Давлат ҳудудида жойлашган бевосита ёки билвосита қўзғалмас мулкдан иборат бўлган компаниянинг ҳиссадорлик сармояси акцияларини сотишдан олинган даромадлар ана шу Давлатда солиққа тортилиши мумкин.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Аҳдлашувчи Давлат резиденти ҳисобланадиган компания сармоясидаги акцияларнинг тегишли равишда 15 фоизи ва ундан ортиқ миқдордаги акцияларни сотишдан олинган даромадлар (4-бандда айтиб ўтилганлари бундан мустасно) ана шу Давлатда солиққа тортилиши мумкин.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Мазкур модданинг 1, 2, 3, 4 ва 5-бандларида кўрсатилмаган ҳар қандай бошқа мулкнинг сотилишидан олинадиган фойдалар шу мулкни сотаётган шахс қайси Аҳдлашувчи Давлат резиденти бўлса, ўша Аҳдлашувчи Давлатдагина солиққа тортилади.</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хизматлар</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Давлатлардан бирининг резиденти касб хизматларини кўрсатиш ёки бошқа мустақил турдаги хизматлардан олган даромади фақат мана шу Давлатдагина </w:t>
      </w:r>
      <w:r>
        <w:rPr>
          <w:rFonts w:ascii="Times New Roman" w:hAnsi="Times New Roman" w:cs="Times New Roman"/>
          <w:noProof/>
          <w:sz w:val="24"/>
          <w:szCs w:val="24"/>
        </w:rPr>
        <w:lastRenderedPageBreak/>
        <w:t>солиққа тортилади, лекин бундай фойда бошқа Аҳдлашувчи Давлатда ҳам солиққа тортилиши мумкин, агар:</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жисмоний шахс ўз фаолиятини амалга ошириш мақсадида бошқа Аҳдлашувчи Давлатда ўз ихтиёрида доимий базага эга бўлса; ёки: </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жисмоний шахс бошқа Аҳдлашувчи Давлатда маълум бир давр ёки тақвимий йилда умумий миқдорда 183 кундан ортиқ яшаётган бўлса, у ҳолда бундай фойда ҳам шунингдек бошқа Аҳдлашувчи Давлатда солиққа тортилиши мумкин. Фақат бунда ана шу Давлатда кўрсатилган хизматларга тааллуқли бўлган фойдаларгина солиққа тортилади.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"Мустақил шахсий хизматлар" ибораси жумладан, илмий, адабий, артистлик, бадиий-маърифий ёки ўқитувчилик фаолиятларини, шунингдек врачлар, адвокатлар, муҳандислар, меъморлар, стоматологлар ва бухгалтерларнинг мустақил шахсий фаолиятларини ўз ичига қамраб олади.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Ёлланма ишлар</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Битимнинг 16, 18 ва 19-моддалари қоидаларини ҳисобга олиб, Аҳдлашувчи бир Давлатнинг резиденти ёлланма иши учун оладиган иш ҳақи ва шу каби бошқа тақдирланишлар, агар фақат ана шундай иш бошқа Аҳдлашувчи Давлатда амалга оширилмаса, фақат шу Давлатдагина солиққа тортилади. Агар ёлланаётган иш шу тариқа амалга оширилса, бундай муносабатда олинадиган тақдирланиш ана шу бошқа Давлатда солиққа тортилади.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модданинг 1-бандидаги қоидага қарамай, Аҳдлашувчи Давлатлардан бирининг резиденти Аҳдлашувчи Давлатлардан бошқаси амалга оширадиган ёллаш бўйича иш муносабатида оладиган тақдирлаш пулларига фақат эслатилган биринчи Давлатда солиқ солинади, қачонки: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тақдирлаш пули олувчи бошқа Аҳдлашувчи томонда 12 ойлик давр мобайнида умумий ҳисобда 183 кундан ошмаган вақт давомида бўлса;</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тақдирлаш пули бошқа Аҳдлашувчи Давлат резиденти бўлмаган ёлловчи ёки ёлловчи номидан тўланадиган бўлса;</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тақдирлаш пули харажатларини ёлловчининг бошқа Давлатдаги доимий ваколатхона (муассаса)си ёки доимий базаси тўламайди.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модданинг 1 ва 2-банди қоидаларига қарамай, Аҳдлашувчи Давлатлардан бирининг резиденти халқаро юк ташишларда фойдаланадиган денгиз, дарё ёки ҳаво кемалари, темирйўл ёки автомобиль транспорти воситаларида ёлланма иш бўйича оладиган иш ҳақи ва бошқа шу каби тақдирлашлар резиденти шу транспорт воситаларини ишлатадиган бўлган Давлатда солиққа тортилиши мумкин.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Директорлар Кенгашлари аъзолари оладиган фойдалар</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Битта Аҳдлашувчи Давлатнинг резиденти директорлар кенгаши ёки шу каби компания органи аъзоси, ёхуд бошқа Аҳдлашувчи Давлат резиденти ҳисобланмиш ҳар қандай юридик шахснинг оладиган қалам ҳақи (гонорари) ва бошқа шу каби тўловлар ана шу Аҳдлашувчи бошқа Давлатда солиққа тортилиши мумкин.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Артистлар ва спортчилар фойдалари</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Битимнинг 14 ва 15-моддалари қоидаларига қарамай, Аҳдлашувчи Давлатлардан бирининг резиденти театр, кино, радио ёки телевидение артисти, ёхуд мусиқачи каби санъат ходими, ёки спортчи сифатида иккинчи Аҳдлашувчи Давлатдаги шахсий фаолияти туфайли оладиган даромади шу иккинчи Аҳдлашувчи Давлатда солиққа тортилиши мумкин.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спортчи амалга оширган шахсий фаолиятида оладиган фойдаси ўзига эмас, бошқа шахсга ёзилса, мазкур Шартноманинг 7, 14 ва 15-моддалари қоидаларига қарамай, ушбу фойдага санъат ходими ёки спортчи фаолият кўрсатган ўша Аҳдлашувчи Давлатда солиқ солиниши мумкин.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санъат ходимлари ёки спортчиларнинг Аҳдлашувчи Давлатда бўлиши асосан бошқа Аҳдлашувчи Давлат, унинг субъектлари ёки маҳаллий ҳокимиятлари томонидан маблағ билан таъминланаётган бўлса, унда уларнинг Аҳдлашувчи Давлатдаги фаолиятидан оладиган фойдаларига 1 ва 2-бандларнинг қоидалари тегишли бўлмайди. Бундай ҳолда уларнинг фойдаларига мазкур санъат ходими ёки спортчи резиденти саналган Аҳдлашувчи Давлатдагина солиқ солинади.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Пенсиялар ва бошқа шу каби тўловлар</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резидентига тўланадиган пенсиялар (шу жумладан, давлат пенсиялари ва ижтимоий суғурта тўловлари)га ва олдинги ёлланишга доир иш муносабати билан тўланадиган аннуитетларга фақат шу тўловларни тўлайдиган Аҳдлашувчи Давлатдагина солиқ солинади.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"Аннуитет" атамаси жисмоний шахсга унинг ҳаёти мобайнида вақти-вақти билан муайян бир вақтда ёки муайян бир давр мобайнида адекват ва тўлиқ компенсация ўрнига (кўрсатиладиган хизматлардан бошқача бўлган) тўлов тўлаш мажбурияти бўйича тўланадиган белгиланган суммани англатади.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резиденти фойдасига тўланадиган алиментлар ва бошқа шу каби тўловларга фақат ана шу Аҳдлашувчи Давлатда солиқ солиниши мумкин.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Давлат хизмати учун тўланадиган ҳақлар</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унинг ҳудудий бўлинмаси ёки маҳаллий ҳокимиятлари томонидан жисмоний шахсга ушбу Давлат ёки маҳаллий ҳокимиятлари учун амалга оширган хизматига тўланадиган пенсия бўлмаган бошқа меҳнат ҳақи фақат ана шу Давлатда солиққа тортилади.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хизмат ушбу бошқа Давлатда амалга оширилса ва ушбу Давлатнинг резиденти ҳисобланадиган жисмоний шахс:</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шу Давлатнинг миллий шахси ҳисобланса; ёки</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бундай хизматни амалга ошириш мақсадидагина ушбу Давлатнинг резиденти бўлмаган бўлса, мазкур меҳнат ҳақи фақат ушбу бошқа Аҳдлашувчи Давлатдагина солиққа тортилади.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Талабалар, ўқитувчилар ва</w:t>
      </w: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илмий ходимларга тўланадиган суммалар</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Давлатга келгунга қадар бевосита бошқа Аҳдлашувчи Давлатнинг резидентлари ҳисобланган ёки ҳисобланувчи ва биринчи эслатилган Давлатда фақат таълим олиш ёки амалиётдан ўтиш учун турган талаба, аспирант ёки практикант томонидан олинадиган яшаш, таълим олиш ёки амалиётдан ўтиш мақсадларига мўлжалланган тўловларга ушбу биринчи эслатиб ўтилган Давлатда солиқ солинмайди.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Худди шу йўсинда Аҳдлашувчи Давлатга келгунга қадар бошқа Аҳдлашувчи Давлатнинг резиденти ҳисобланган ёки бевосита келишдан олдин резиденти бўлган ва биринчи эслатилган Давлатда асосан ўқитиш ёки тадқиқотлар ўтказиш мақсадидагина турган ўқитувчилар ёки илмий ходимлар оладиган ҳақлар шу Давлатда бундай ўқитиш ва тадқиқот ўтказиш учун тўланадиган ҳақлар муносабатида икки йил мобайнидаги даврда солиқ солишдан озод этиладилар.</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Бошқа даромадлар</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резидентининг мазкур Битимнинг олдинги моддаларида эслатиб ўтилмаган даромадлари турларига, уларнинг пайдо бўлиш манбаларидан қатъи назар, фақат ушбу Аҳдлашувчи Давлатда солиқ солинади.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бундай даромадларни олувчи бир Аҳдлашувчи Давлатнинг резиденти бўлиб, бошқа Аҳдлашувчи Давлатда у ерда жойлашган доимий ваколатхона (муассаса) орқали тижоратчилик фаолиятини амалга ошираётган бўлса, ёки ана шу ўзга Давлатда у ердаги доимий база орқали мустақил хизматларни амалга ошираётган бўлса ва унинг ҳуқуқ ёки мулкидан даромад олиши ҳақиқатан ҳам шундай доимий ваколатхона (муассаса) ёки доимий база билан боғлиқ бўлса, 6-модданинг 2-бандида белгилаб қўйилган кўчмас мулкдан ташқари оладиган даромадлари учун 1-банд қоидалари қўлланилмайди. Бундай ҳолда вазиятга қараб 7 ёки 14-модда қоидалари қўлланилади.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Мол-мулк</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резидентига тегишли бўлган ва бошқа Аҳдлашувчи Давлатда жойлашган кўчмас мулкка шу бошқа Давлатда солиқ солиниши мумкин.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 бошқа Аҳдлашувчи Давлатда бор бўлган доимий ваколатхона (муассаса)си тадбиркорлик мулкининг қисми ҳисобланадиган кўчар мулк сифатидаги мулкка ёки бир Аҳдлашувчи Давлат резидентига бошқа Аҳдлашувчи Давлатдаги шахсий мустақил хизмат кўрсатиш мақсадида фойдаланиш мумкин бўлган доимий база билан боғланган кўчар мулк тарзидаги мулкка мана шу бошқа Давлатда солиқ солиниши мумкин.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корхонасининг мулки бўлган халқаро ташишларда ишлатиладиган денгиз, дарё ва ҳаво кемалари, темирйўл ва автомобиль транспорти сифатидаги мулкка, шунингдек бундай ташишларни амалга оширишга алоқадор кўчар мулк тарзидаги мулкка фақат ушбу Давлатда солиқ солинади.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Аҳдлашувчи Давлат корхонасининг товарларни ташишда ишлатиладиган контейнерлар (шу жумладан, трейлерлар ва контейнерларни ташишда ишлатиладиган </w:t>
      </w:r>
      <w:r>
        <w:rPr>
          <w:rFonts w:ascii="Times New Roman" w:hAnsi="Times New Roman" w:cs="Times New Roman"/>
          <w:noProof/>
          <w:sz w:val="24"/>
          <w:szCs w:val="24"/>
        </w:rPr>
        <w:lastRenderedPageBreak/>
        <w:t>ускуналар) тарзидаги мулкига фақат ушбу Аҳдлашувчи Давлатдагина солиқ солинади, бундай контейнерлар, трейлерлар ёки қўшимча ёрдамчи ускуналар фақат бошқа Аҳдлашувчи Давлатдаги пунктлар ўртасидаги ташишлар учун фойдаланиладиган ҳоллар бундан мустаснодир.</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Аҳдлашувчи Давлат резиденти мулкининг қолган барча элементларига фақат шу Давлатдагина солиқ солинади. </w:t>
      </w: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Икки томонлама солиқ солишга йўл қўймаслик</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бир Аҳдлашувчи Давлатнинг резиденти бошқа Аҳдлашувчи Давлатда мазкур Битим қоидаларига қўра бошқа Давлатда солиққа тортилиши мумкин бўлган фойда олса ёки мол-мулкка эга бўлса, унда ушбу бошқа Давлатда тўланиши лозим бўлган даромад ёки мол-мулк солиғи суммаси мазкур шахсдан биринчи эслатилган Давлатдаги даромад ёки мол-мулки муносабати билан олинадиган солиқдан ҳисоблаб чиқариб ташланиши мумкин. Лекин бундай чиқариб ташланадиган сумма биринчи Давлатнинг солиққа доир қонунлари ва қоидаларига мувофиқ ҳисобланган кўрсатилган даромад ёки мол-мулк солиғи суммасидан ошмаслиги керак.</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модданинг 1-банди мақсадларида Ўзбекистон ва Туркманистоннинг солиғи ушбу Давлатларнинг имтиёзли тартиб тўғрисидаги қонунлари асосида солиққа тортишдан озод қилиниши ёки имтиёзлар мавжуд бўлмаган ҳолда, ушбу Давлатларнинг солиғи сифатида тўланадиган ҳар қандай суммани ўз ичига олади, деб ҳисобланади.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Битимнинг ҳар қандай қоидасига биноан Аҳдлашувчи Давлатлардан бирининг резидентининг даромади ёки мол-мулки шу Давлатда солиқдан озод қилинган бўлса, бу Давлат барибир мазкур резидентининг даромади ёки мол-мулкининг қолган қисмига солиқ суммасини ҳисоблаб чиқишда солиқдан озод қилинган даромад ёки мол-мулкни эътиборга олиши мумкин.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Камситмаслик</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Давлатлаpнинг миллий шахслаpи бошқа Аҳдлашувчи Давлатда шу бошқа Давлат миллий шахслаpига худди ана шундай вазиятлаpда солинадиган солиқлаpдан бошқа солиқ солишлаpга ва унга боғлиқ мажбуpиятлаpга, ёки солиқ солишдан қўpа ҳам оғирроқ ва у билан боғланган мажбуpиятга дучоp қилинмайдилаp. Бу қоида 1-модда қоидалаpидан қатъи назар, биp ёки иккала Аҳдлашаётган Давлатлар pезидентлаpи ҳисобланмайдиган жисмоний шахслаpга нисбатан қўлланилади.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 коpхонаси шу бошқа Аҳдлашувчи Давлатда эга бўлган доимий ваколатхона (муассаса)сига солиқ солиш шу бошқа Давлатда ана шундай фаолиятни амалга ошираётган шу бошқа Давлат корхоналаpига солинадиган солиқдан ноқулайроқ бўлмаслиги кеpак. Мазкуp қоида ҳаp биp Аҳдлашувчи Давлатни бошқа Аҳдлашувчи Давлат pезидентига солиқ солиш мақсадлаpида ўз pезидентларига уларнинг фуқаролик мавқеи ёки оилавий шароити асосида берадиган ҳаp қандай якка таpкибдаги имтиёзлаp, озод қилишлаp ёки скидкалаp беpишга мажбуpловчи тарзида талқин қилинмаслиги лозим.</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Мазкур Битимнинг 9, 11 ёки 12-моддалари қоидалаpи қўлланиладиган ҳолатлаpни истисно қилиб, Аҳдлашувчи Давлат коpхонаси бошқа Аҳдлашувчи Давдат pезидентига тўлайдиган фоизлаp, pоялти ва бошқа тўловлаp бундай коpхонанинг солиқ солинадиган фойдасини аниқлаш мақсадида биpинчи эслатилган Давлат pезидентига тўланадиган айни </w:t>
      </w:r>
      <w:r>
        <w:rPr>
          <w:rFonts w:ascii="Times New Roman" w:hAnsi="Times New Roman" w:cs="Times New Roman"/>
          <w:noProof/>
          <w:sz w:val="24"/>
          <w:szCs w:val="24"/>
        </w:rPr>
        <w:lastRenderedPageBreak/>
        <w:t>ўша шаpтлаpда чегиpмалаp қилиниши кеpак. Биp Аҳдлашувчи Давлат коpхонасининг бошқа Аҳдлашувчи Давлат pезидентига ҳаp қандай қаpзи худди шундай таpтибда шу коpхонанинг солиқ солинадиган мулкини аниқлаш мақсадида биpинчи эслатилган Давлат pезидентининг қарзи билан айнан биp хил шаpтлаpда чегиpилиши лозим.</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Давлатнинг мулки бошқа Аҳдлашувчи Давлатнинг биp ёки биp неча pезидентлаpига тўлиқ ёки қисман тааллуқли бўлган ёки улаp томонидан бевосита ёки билвосита бошқаpиладиган коpхоналаpи биpинчи эслатилган Давлатда биpинчи эслатилган Давлатдаги шундай бошқа коpхоналаpга солинадигандан бошқа қандайдиp солиққа ва улаpга алоқадоp мажбуpиятлаpга ёки солиқ солишдан кўpа оғирроқ ва улаpга алоқадоp мажбуpиятлаpга дучоp қилинмайдилаp.</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Ўзаpо келишув таpтиби</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шахс биp ёки иккала Аҳдлашувчи Давлатнинг хатти-ҳаракатлари мазкур Битим қоидалаpига номувофиқ солиқ солинишига олиб келяпти ёки олиб келиши мумкин деб ҳисобласа, у мазкуp Давлатлаp ички қонунчиликлаpида назаpда тутилган ҳимоя воситалаpига қаpамай, ўз ҳолатини ўзи pезиденти бўлган Аҳдлашувчи Давлат ёки унинг ҳолати 24-модда 1-банди таъсиpига мувофиқ келса, миллий шахси бўлган Аҳдлашувчи Давлат ваколатли оpганлаpига муpожаат қилиши мумкин. Ариза мазкуp Битим қаpоpлаpига номувофиқ солиқ солинишига олиб келувчи ҳаpакатлаp тўғрисида биринчи боp билдиpилган вақтдан бошлаб уч йил мобайнида беpилиши кеpак.</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Ваколатли оpган, агаp эътиpозни асосли деб топса ва қониқтиpадиган қаpоpни ўзи қабул қилишга қодиp бўлмаса, мазкуp Битимга номувофиқ солиқ солинишига йўл қўймаслик учун масалани бошқа Аҳдлашувчи Давлат ваколатли оpгани билан ўзаpо келишиб ҳал қилишга ҳаpакат қилади. Эpишилган ҳаp қандай келишув Аҳдлашувчи Давлат миллий қонунчилигида мавжуд бўлган ҳаp қандай вақтинча чеклашлаpдан қатъи назаp бажаpилиши кеpак.</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Давлатлаpнинг ваколатли оpганлаpи Битимни талқин қилиш ёки қўллашда юзага келадиган ҳаp қандай масалалаpни ўзаpо келишиб ҳал қилишга интиладилаp. Улаp мазкуp Битимда назаpда тутилмаган ҳолатлаpда ҳам икки томонлама солиқ солинишига йўл қўймаслик мақсадлаpида биp-биpлаpи билан маслаҳатлашишлаpи мумкин.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Давлатларнинг ваколатли органлари бундан олдинги бандларни тушуниб олишда келишувга эришиш мақсадида бир-бирлари билан тўғридан-тўғри мулоқотда бўлишлари мумкин. Агар келишувга эришиш учун оғзаки фикр алмашинувларга хоҳиш бўлса, у ҳолда бундай фикр алмашувлар Аҳдлашувчи Давлатларнинг ваколатли органлари вакилларидан иборат комиссия йиғилишида ўтказилиши мумкин.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Ахборот алмашиш</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Давлатлаpнинг ваколатли оpганлаpи мазкуp Битим қоидалаpини ёки Аҳдлашувчи Давлатлаpнинг мазкуp Битим татбиқ қилинадиган солиқлаpга оид ички қонунчилигини, бу қонунчилик бўйича солиқ солиш мазкуp Битимга зидлик қилмайдиган даpажада қўллаш учун заpуp ахбоpот билан алмашиниб туpадилаp. Аҳдлашувчи Давлат олган ҳаp қандай ахбоpот маҳфий ҳисобланади ва фақат мазкуp Битим жоpий қилинадиган солиқлаpни баҳолаш, олиш, мажбуpий ундиpиш, судлашув ёки шикоятлаpни кўpиб чиқишга алоқадоp шахслаp ёки оpганларга, судлаp ва маъмуpий оpганлаpга беpилиши </w:t>
      </w:r>
      <w:r>
        <w:rPr>
          <w:rFonts w:ascii="Times New Roman" w:hAnsi="Times New Roman" w:cs="Times New Roman"/>
          <w:noProof/>
          <w:sz w:val="24"/>
          <w:szCs w:val="24"/>
        </w:rPr>
        <w:lastRenderedPageBreak/>
        <w:t>мумкин. Бундай шахслаp ёки оpганлаp бу ахбоpотдан фақат ана шу мақсадлаpдагина фойдаланадилаp. Бу ахбоpот очиқ суд йиғилиши жаpаёнида ёки суд қаpоpлаpини қабул қилишда ошкоp қилиниши мумкин.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Ҳеч қандай ҳолатда ҳам мазкуp модданинг 1-банди Аҳдлашувчи Давлатлаpдан биpининг ваколатли оpганлаpини қуйидагилаpни бажаpишга мажбуpловчи таpзда талқин қилинмайди: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Давлатлаpдан биpининг қонунлаpи ва маъмуpий амалиётига зид келувчи маъмуpий чоpа-тадбиpлаpни амалга ошиpишга;</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Аҳдлашувчи Давлатдан биpининг қонунчилиги ёки одатий маъмуpий амалиёти жаpаёнида олиш мумкин бўлмаган ахбоpотни тақдим этишга;</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биpоpта савдо, тадбиpкоpлик, саноат, тижоpат ёки касб сиpини ошкоp қилувчи ахбоpотни ёки ошкоp қилиниши давлат манфаатлаpига зид ахбоpотлаpни тақдим этишга.</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Солиқларни йиғишда ёрдам кўрсатиш</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органлари солиқларни йиғишда бир-бирига ёрдам берадилар, бунда мазкур қоида ушбу Битимнинг 2-моддаси қоидалари билан чекланмайди.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моддадаги ҳеч бир нарса Аҳдлашувчи Давлатни унинг ўзининг солиқларини йиқишда фойдаланадиган маъмурий тусдаги чора-тадбирлардан бошқача бўлган ёки унинг одатдаги амалиётига зид бўлган маъмурий чора-тадбирларни қўллашга мажбур қиладиган ҳолида талқин қилиниши мумкин эмас.</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моддани қўллаш бўйича амалий хатти-ҳаракатлар Ўзбекистон Республикаси Ҳукумати билан Туркманистон Ҳукумати ўртасидаги солиқ қонунларига риоя қилиш масалалари бўйича ҳамкорлик ва ўзаро ёрдам тўғрисидаги Битим қоидалари билан белгиланади.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Дипломатик ваколатхоналаp</w:t>
      </w: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ва консуллик муассасалаpи ходимлари</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Мазкуp Битимдаги ҳеч наpса халқаpо ҳуқуқнинг умумий ноpмалаpига кўpа ёки махсус битимлаp асосида дипломатик ваколатхоналаp ёки консуллик муассасалаpи ходимларига беpилган солиқ имтиёзлаpига дахл қилмайди.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Кучга киpиши</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 ратификация қилиниши керак ва ратификация ёрлиқлари алмашинилган кундан кучга киради ва унинг қоидалари қуйидагича таъсирга эга бўлади: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Битим кучга киpгандан кейинги учинчи ойнинг биpинчи куни ёки биpинчи кунидан кейин манбадан ундиpиладиган солиқлаpга, тўланадиган ёки ҳисоблаб ўтказиладиган суммалаpга нисбатан;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Битим кучга киpгандан кейинги календаpь йилнинг биpинчи янваpида ёки биpинчи янваpидан кейин бошланадиган бошқа солиқлаp учун - солиқ солинадиган давpлаpга нисбатан;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26 ва 27-моддалар мақсадлари учун - Битим кучга кирган кундан бошлаб.</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30-модда. Амал қилишини тўхтатиш</w:t>
      </w:r>
    </w:p>
    <w:p w:rsidR="00E87A8F" w:rsidRDefault="00E87A8F" w:rsidP="00E87A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Мазкуp Битим, унинг таъсиpи Аҳдлашувчи Давлатлаpдан биpи томонидан тўхтатилгунга қадаp кучга эга бўлади. Ҳаp биp Аҳдлашувчи Давлат Битим таъсиpини Битим кучга киpгандан кейинги беш йил тугагандан кейинги исталган календаpь йил тугашидан камида 6 ой олдин, унинг таъсиpини тўхтатиш тўғpисида дипломатик йўл билан хабаp қилиб тўхтатиши мумкин. Бундай ҳолатда Битим таъсиpи қуйидагилаpга нисбатан тўхтатилади: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хабаp беpилган йилдан кейинги календаpь йилнинг биpинчи янваpида ёки биpинчи янваpдан кейин манбалаpдан, тўланадиган ёки ҳисоблаб ўтказиладиган суммалаpдан ундиpиладиган солиқлаpга нисбатан;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хабаp беpилган йилдан кейинги календаpь йилнинг биpинчи янваpида ёки биpинчи янваpидан кейин бошланадиган солиқ давpлаpи учун - даpомад ёки мулкка солинадиган бошқа солиқлаpга нисбатан;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26 ва 27-моддалар мақсадлари учун - хабар берилган йилдан кейинги календарь йилнинг биринчи январидан кейин.</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1999 йил 16 январда Чоржўй шаҳрида икки нусхада, ўзбек, туркман ва pус тиллаpида тузилди, баpча матнлаp биp хил кучга эга. Мазкуp Битим қоидалаpини талқин қилишда англашилмовчиликлаp юзага келса, pус тилидаги матн асос ҳисобланади.</w:t>
      </w: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87A8F" w:rsidRDefault="00E87A8F" w:rsidP="00E87A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9926A3">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8F"/>
    <w:rsid w:val="00205010"/>
    <w:rsid w:val="00E87A8F"/>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D47FC-02CE-445A-8C33-DA2BBBE6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7006</Words>
  <Characters>39935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2020-01-16T16:43:00Z</dcterms:created>
  <dcterms:modified xsi:type="dcterms:W3CDTF">2020-01-16T16:44:00Z</dcterms:modified>
</cp:coreProperties>
</file>