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22" w:rsidRDefault="00AF7622" w:rsidP="00AF7622">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СОГЛАШЕНИЕ</w:t>
      </w:r>
    </w:p>
    <w:p w:rsidR="00AF7622" w:rsidRDefault="00AF7622" w:rsidP="00AF7622">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Правительством Республики Узбекистан</w:t>
      </w:r>
    </w:p>
    <w:p w:rsidR="00AF7622" w:rsidRDefault="00AF7622" w:rsidP="00AF7622">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Правительством Туркменистана об избежании</w:t>
      </w:r>
    </w:p>
    <w:p w:rsidR="00AF7622" w:rsidRDefault="00AF7622" w:rsidP="00AF7622">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двойного налогообложения доходов и имущества</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Чарджев, 16 января 1996 г.</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Ратифицировано Постановлением ОМ РУз </w:t>
      </w:r>
    </w:p>
    <w:p w:rsidR="00AF7622" w:rsidRDefault="00AF7622" w:rsidP="00AF762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от 30 августа 1996 года N 285-I </w:t>
      </w:r>
    </w:p>
    <w:p w:rsidR="00AF7622" w:rsidRDefault="00AF7622" w:rsidP="00AF762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AF7622" w:rsidRDefault="00AF7622" w:rsidP="00AF762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с 27 ноября 1996 года</w:t>
      </w:r>
    </w:p>
    <w:p w:rsidR="00AF7622" w:rsidRDefault="00AF7622" w:rsidP="00AF762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(см. Протокол об обмене ратификационными </w:t>
      </w:r>
    </w:p>
    <w:p w:rsidR="00AF7622" w:rsidRDefault="00AF7622" w:rsidP="00AF762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грамотами от 27 ноября 1996 г.)</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AF7622" w:rsidRDefault="00AF7622" w:rsidP="00AF762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AF7622" w:rsidRDefault="00AF7622" w:rsidP="00AF762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 Лица, к которым применяется Соглашение</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Представительство (учреждение)</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9. Ассоциированные предприятия</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10. Дивиденды </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13. Прирост стоимости имущества</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15. Работа по найму</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16. Доходы, получаемые членами советов</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директоров</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 и другие подобные выплаты</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19. Вознаграждения за государственную службу</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20. Суммы, выплачиваемые студентам,</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преподавателям и научным работникам</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25. Взаимосогласительная процедура</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27. Помощь в сборе налогов</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28. Сотрудники дипломатических представительств</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и консульских учреждений</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29. Вступление в силу</w:t>
      </w:r>
    </w:p>
    <w:p w:rsidR="00AF7622" w:rsidRDefault="00AF7622" w:rsidP="00AF762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AF7622" w:rsidRDefault="00AF7622" w:rsidP="00AF762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Туркменистана,</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Соглашение об избежании двойного налогообложения доходов и имущества, и в целях содействия дальнейшему развитию двустороннего экономического сотрудничества,</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согласились о нижеследующем</w:t>
      </w:r>
      <w:r>
        <w:rPr>
          <w:rFonts w:ascii="Times New Roman" w:hAnsi="Times New Roman" w:cs="Times New Roman"/>
          <w:noProof/>
          <w:sz w:val="24"/>
          <w:szCs w:val="24"/>
        </w:rPr>
        <w:t>:</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 Лица, к которым применяется </w:t>
      </w: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Соглашение</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которые являются резидентами одного или обоих Договаривающихся Государств.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 Налоги, на которые </w:t>
      </w: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распространяется Соглашение</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с прибыли (доходов) и на имущество, взимаемые от имени каждого Договаривающегося Государства, его административными подразделениями или местными властями, независимо от способа их взимания.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прибыли (доходов) и на имущество относятся все налоги, взимаемые с общего дохода либо с части дохода, включая налоги на прибыли (доходы) от отчуждения движимого или недвижимого имущества, налоги с общих сумм заработной платы или вознаграждений, а также налоги на прирост стоимости имущества.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Налогами, на которые распространяется настоящее Соглашение, являются:</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 Республике Узбекистан:</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прибыль (доходы) предприятий, объединений и организаций;</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граждан Узбекистана, иностранных граждан и лиц без гражданства;</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 предприятий;</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налог на имущество физических лиц;</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w:t>
      </w:r>
      <w:r>
        <w:rPr>
          <w:rFonts w:ascii="Times New Roman" w:hAnsi="Times New Roman" w:cs="Times New Roman"/>
          <w:b/>
          <w:bCs/>
          <w:noProof/>
          <w:sz w:val="24"/>
          <w:szCs w:val="24"/>
        </w:rPr>
        <w:t>налоги Узбекистана</w:t>
      </w:r>
      <w:r>
        <w:rPr>
          <w:rFonts w:ascii="Times New Roman" w:hAnsi="Times New Roman" w:cs="Times New Roman"/>
          <w:noProof/>
          <w:sz w:val="24"/>
          <w:szCs w:val="24"/>
        </w:rPr>
        <w:t>")</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 Туркменистане:</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прибыль (доход);</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физических лиц;</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за пользование недрами;</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налог на имущество предприятий;</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плата за землю;</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w:t>
      </w:r>
      <w:r>
        <w:rPr>
          <w:rFonts w:ascii="Times New Roman" w:hAnsi="Times New Roman" w:cs="Times New Roman"/>
          <w:b/>
          <w:bCs/>
          <w:noProof/>
          <w:sz w:val="24"/>
          <w:szCs w:val="24"/>
        </w:rPr>
        <w:t>налоги Туркменистана</w:t>
      </w:r>
      <w:r>
        <w:rPr>
          <w:rFonts w:ascii="Times New Roman" w:hAnsi="Times New Roman" w:cs="Times New Roman"/>
          <w:noProof/>
          <w:sz w:val="24"/>
          <w:szCs w:val="24"/>
        </w:rPr>
        <w:t>").</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подобным или по существу аналогичным налогам, которые будут взиматься любым из Договаривающихся Государств после даты подписания настоящего Соглашения в дополнение или вместо налогов, указанных в пункте 3 настоящей статьи.</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будут уведомлять друг друга о любых существенных изменениях в их налоговых законодательствах.</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3. Общие определения</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включает ее территорию, внутренние воды, воздушное пространство, где Республика Узбекистан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 термин "</w:t>
      </w:r>
      <w:r>
        <w:rPr>
          <w:rFonts w:ascii="Times New Roman" w:hAnsi="Times New Roman" w:cs="Times New Roman"/>
          <w:b/>
          <w:bCs/>
          <w:noProof/>
          <w:sz w:val="24"/>
          <w:szCs w:val="24"/>
        </w:rPr>
        <w:t>Туркменистан</w:t>
      </w:r>
      <w:r>
        <w:rPr>
          <w:rFonts w:ascii="Times New Roman" w:hAnsi="Times New Roman" w:cs="Times New Roman"/>
          <w:noProof/>
          <w:sz w:val="24"/>
          <w:szCs w:val="24"/>
        </w:rPr>
        <w:t>" означает Туркменистан и, когда используется в географическом значении, включает любую область вне территориальных вод Туркменистана, которая, в соответствии с международным правом и законодательством Туркменистана, является областью, в пределах которой Туркменистан может осуществлять свои права в отношении морского дна, недр и их природных ресурсов;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Республику Узбекистан и Туркменистан;</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или любое другое объединение лиц;</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объединение или любую другую организацию, которая для целей налогообложения рассматривается как корпоративное образование;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термины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речным или воздушным судном, железнодорожным или автомобильным транспортным средством, осуществляемую предприятием Договаривающего Государства, кроме случаев, когда такая перевозка осуществляется исключительно между пунктами, расположенными на территории другого Договаривающегося Государства;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включает:</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все физические лица, являющиеся гражданами Договаривающегося Государства;</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все юридические лица, товарищества или ассоциации, получившие свой статус в соответствии с действующим законодательством Договаривающегося Государства;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 Республике Узбекистан - Государственный налоговый комитет Республики Узбекистан;</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 Туркменистане - Министерство экономики и финансов и Главная государственная налоговая инспекция Туркменистана или их полномочный представитель.</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Договаривающимся Государством любой термин, не определенный в Соглашении, имеет то значение, которое придается ему законодательством этого Государства в отношении налогов, на которые распространяется Соглашение, если из контекста не вытекает иное.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4. Резидент</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основании его местожительства, постоянного местопребывания, места регистрации, местонахождения фактического руководящего органа или любого другого критерия аналогичного характера. Однако этот термин не включает лицо, подлежащее налогообложению в этом Договаривающемся Государстве только на основании того, что оно получает доход из источников или от имущества в этом же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резидентом того Договаривающегося Государства, в котором оно имеет более тесные личные и экономические связи (центр жизненных интересов);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лицо имеет центр жизненных интересов, не может быть определено или если такое лицо не располагает постоянным жилищем ни в одном из Договаривающихся Государств, оно считается резидентом того Договаривающегося Государства, в котором обычно проживает;</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Договаривающихся Государствах или обычно не проживает ни в одном из них, оно считается резидентом того Договаривающегося Государства, гражданином которого является;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каждое из Договаривающихся Государств рассматривает его в качестве своего национального лица или ни одно из Договаривающихся Государств не считает его таковым, компетентные органы Договаривающихся Государств решают данный вопрос по взаимному согласию.</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расположен его фактический руководящий орган.</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5. Постоянное Представительство </w:t>
      </w: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(учреждение)</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постоянное представительство (учреждение)</w:t>
      </w:r>
      <w:r>
        <w:rPr>
          <w:rFonts w:ascii="Times New Roman" w:hAnsi="Times New Roman" w:cs="Times New Roman"/>
          <w:noProof/>
          <w:sz w:val="24"/>
          <w:szCs w:val="24"/>
        </w:rPr>
        <w:t>" означает постоянное место действия, через которое предприятие Договаривающегося Государства осуществляет предпринимательскую деятельность в другом Договаривающемся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представительство (учреждение)</w:t>
      </w:r>
      <w:r>
        <w:rPr>
          <w:rFonts w:ascii="Times New Roman" w:hAnsi="Times New Roman" w:cs="Times New Roman"/>
          <w:noProof/>
          <w:sz w:val="24"/>
          <w:szCs w:val="24"/>
        </w:rPr>
        <w:t>", в частности, включает:</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отделение (филиал);</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контору (офис);</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другое место добычи природных ресурсов.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постоянное представительство (учреждение)</w:t>
      </w:r>
      <w:r>
        <w:rPr>
          <w:rFonts w:ascii="Times New Roman" w:hAnsi="Times New Roman" w:cs="Times New Roman"/>
          <w:noProof/>
          <w:sz w:val="24"/>
          <w:szCs w:val="24"/>
        </w:rPr>
        <w:t>" также включает:</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строительную площадку, строительный, монтажный или сборочный объект, или деятельность по техническому надзору, связанную с ними, но только в том случае, когда такая площадка, объект существуют или деятельность осуществляется в течение периода, превышающего 12 месяцев;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предоставление услуг, включая консультационные услуги, предприятиям через служащих или другой персонал, нанятых предприятием для этих целей, но только когда деятельность такого рода (для одного или нескольких объектов) в пределах страны на период или периоды, составляющие более 183 дня в течение любого 12-ти месячного периода.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представительство (учреждение)</w:t>
      </w:r>
      <w:r>
        <w:rPr>
          <w:rFonts w:ascii="Times New Roman" w:hAnsi="Times New Roman" w:cs="Times New Roman"/>
          <w:noProof/>
          <w:sz w:val="24"/>
          <w:szCs w:val="24"/>
        </w:rPr>
        <w:t>" не включает:</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демонстрации товаров или изделий, принадлежащих этому предприятию;</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запасов товаров или изделий, принадлежащих этому предприятию, исключительно в целях хранения или демонстрации;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запасов товаров или изделий, принадлежащих этому предприятию, исключительно для целей переработки их другим предприятием;</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исключительно для целей закупки товаров или изделий, или для сбора информации для этого предприятия;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в целях осуществления любой другой деятельности подготовительного или вспомогательного характера в интересах исключительно этого предприятия;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осуществления любой комбинации видов деятельности, упомянутых в подпунктах от "a" до "e" при условии, что совокупная деятельность этого постоянного места, возникшая в результате такой комбинации, носит подготовительный или вспомогательный характер.</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Несмотря на положения пунктов 1 и 2, если лицо, иное чем агент с независимым статусом, о котором говорится в  пункте 7, действует в Договаривающемся Государстве от имени предприятия другого Договаривающегося Государства,  то это предприятие рассматривается как имеющее постоянное представительство (учреждение) в </w:t>
      </w:r>
      <w:r>
        <w:rPr>
          <w:rFonts w:ascii="Times New Roman" w:hAnsi="Times New Roman" w:cs="Times New Roman"/>
          <w:noProof/>
          <w:sz w:val="24"/>
          <w:szCs w:val="24"/>
        </w:rPr>
        <w:lastRenderedPageBreak/>
        <w:t>первоупомянутом Договаривающемся Государстве в отношении любой деятельности, которую это лицо предпринимает для предприятия, если это лицо:</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имеет и обычно использует, в этом государстве полномочия заключать контракты от имени предприятия, за исключением если деятельность этого лица ограничивается той, что указывается в пункте 4, которая если и осуществляется через постоянное место деятельности, согласно положениям этого пункта, не делает из этого постоянного места деятельности представительства (учреждения);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не имеет таких полномочий, но обычно содержит запасы товаров или продукции в первоупомянутом Государстве, от которого он их регулярно доставляет до предприятия.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Несмотря на предыдущие положения этой статьи, страховое предприятие Договаривающегося Государства, кроме случаев перестрахования, будет считаться имеющим постоянное представительство (учреждение) в другом Договаривающемся Государстве, если оно собирает страховые премии на территории этого другого Государства или застраховывает от возможного там риска посредством лица, отличного от агента с независимым статусом,  к которому относится  пункт 7.</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осуществляет предпринимательскую деятельность в этом другом Государстве (через постоянное представительство (учреждение) или иным образом), сам по себе не превращает одну из этих компаний в постоянное представительство (учреждение) другой.</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6. Доходы от недвижимого </w:t>
      </w: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имущества</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налогами только в этом другом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настоящем Соглашении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будет иметь то значение, которое он имеет по законодательству Договаривающегося Государства, в котором находится рассматриваемое имущество. Этот термин в любом случае включает имущество, вспомогательное по отношению к недвижимому имуществу, скот и оборудование, используемое в сельском или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рассматриваемые в качестве компенсации за разработку или предоставление права на разработку природных ресурсов.</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Морские, речные и воздушные суда, железнодорожные и автомобильные транспортные средства не будут рассматриваться в качестве недвижимого имущества.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Термин "</w:t>
      </w:r>
      <w:r>
        <w:rPr>
          <w:rFonts w:ascii="Times New Roman" w:hAnsi="Times New Roman" w:cs="Times New Roman"/>
          <w:b/>
          <w:bCs/>
          <w:noProof/>
          <w:sz w:val="24"/>
          <w:szCs w:val="24"/>
        </w:rPr>
        <w:t>узуфрукт</w:t>
      </w:r>
      <w:r>
        <w:rPr>
          <w:rFonts w:ascii="Times New Roman" w:hAnsi="Times New Roman" w:cs="Times New Roman"/>
          <w:noProof/>
          <w:sz w:val="24"/>
          <w:szCs w:val="24"/>
        </w:rPr>
        <w:t>" при использовании в настоящей статье означает право пожизненного пользования чужим имуществом и доходами от него.</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применяются к доходу, полученному от прямого использования недвижимого имущества, аренды или использования недвижимого имущества в любой другой форме.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3 применяются также к доходу от недвижимого имущества предприятия и доходу от недвижимого имущества, используемого для осуществления независимых личных услуг.</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7. Прибыль от предпринимательской </w:t>
      </w: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полученная в одном Договаривающемся Государстве предприятием другого Договаривающегося Государства, облагается налогом в первом упомянутом Государстве, если только она получена через расположенное там постоянное учреждение и только в той части, которая относится к этому постоянному учреждению.</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 учетом положений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предприятия, постоянным представительством (учреждением) которого оно является.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прибыли (доходов) постоянного учреждения должны быть сделаны вычеты документально подтвержденных расходов, произведенных для целей деятельности этого постоянного учреждения, включая управленческие и общеадминистративные расходы, независимо от того, понесены ли эти расходы в Государстве, в котором расположено постоянное учреждение, или за его пределами.</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допускается вычет постоянному учреждению сумм, выплаченных его головному учреждению (офису) или любому из других учреждений (офисов)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Никакая прибыль не относится к постоянному учреждению резидента Договаривающегося Государства на основании лишь закупки постоянным учреждением товаров или изделий для этого резидента.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Для целей предыдущих пунктов прибыли (доходы), относящиеся к постоянному учреждению, будут определяться ежегодно одним и тем же методом, если только не будет веской и достаточной причины для его изменения.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прибыль включает виды дохода, о которых говорится отдельно в других статьях настоящего Соглашения, положения этих статей не затрагиваются положениями настоящей статьи.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(доходы) предприятия одного Договаривающегося Государства, полученные от использования морских, речных и воздушных судов, железнодорожных или автомобильных транспортных средств в международных перевозках, облагаются налогом только в этом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Прибыль от эксплуатации речных судов во внутренних перевозках облагается налогом только в Договаривающемся Государстве, в котором расположен фактически руководящий орган предприятия.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Для целей настоящего Соглашения доходы от использования морских, речных и воздушных судов, железнодорожных или автомобильных транспортных средств в международных перевозках включают доход от прямого использования, сдачи в аренду или использования в любой другой форме транспортных средств, включая использование, содержание или сдачу в аренду контейнеров (включая трейлеры и сопутствующее оборудование для транспортировки контейнеров).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применяются также к прибыли от участия в пуле, совместном предприятии или международной организации по эксплуатации транспортных средств.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Ассоциированные предприятия</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случаях, когда: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возникают или устанавливаются в их коммерческих и финансовых взаимоотношениях обстоятельства, отличные от тех, которые имели бы место между независимыми предприятиями, тогда прибыль, которая была бы зачислена одному из предприятий, но из-за наличия таких отношений не была ему зачислена, может быть включена в прибыль (доход) данного предприятия и соответственно обложена налогом.</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прибыль (доход), которая была включена одним Договаривающимся Государством в доход лица, затем включается также другим Договаривающимся Государством в доход другого лица, первое Государство сделает соответствующую корректировку суммы налога, исчисленного первому лицу с такой прибыли. При определении такой корректировки будут учитываться другие положения данного Соглашения, и компетентные органы Договаривающихся Государств будут при необходимости консультироваться друг с другом.</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законами этого Государства, но если получатель дивидендов фактически имеет на них право, то взимаемый налог не должен превышать 10 процентов валовой суммы дивидендов.</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касается налогообложения в отношении прибыли, из которой выплачиваются дивиденды.</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других прав, которые не являются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и 2 настоящей статьи не применяются, если лицо, фактически имеющее право на дивиденды,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настоящего Соглашения, в зависимости от обстоятельств.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 случае, когда компания, являющаяся резидентом Договаривающегося Государства, получает прибыль в другом Договаривающемся Государстве, это другое Государство может не облагать налогом дивиденды, выплачиваемые этой компанией, кроме случаев, когда такие дивиденды уплачиваются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не подвергать налогообложению нераспределенную прибыль компании,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должен превышать 10 процентов валовой суммы процентов.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Независимо от положений пункта 2, процент, образующийся в Договаривающемся Государстве, будет освобожден от налога в этом Государстве, если: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фактическим получателем процентов является Правительство другого Договаривающегося Государства или его местные власти, или любые другие органы этого Правительства или местных властей;</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фактическим получателем является Центральный банк Республики Узбекистан или Центральный банк Туркменистана ("банк банков" Договаривающегося Государства), организация по гарантированию государственных экспортных и импортных кредитов или другие подобные организации, которым в соответствии с законодательством Договаривающегося Государства делегированы соответствующие права.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настоящем Соглашении означает доход от долговых требований любого вида, вне зависимости от ипотечного обеспечения и от владения правом на участие в прибылях, в частности, доход от правительственных ценных бумаг и долговых обязательств, включая премии и выигрыши по этим ценным бумагам и долговым обязательствам. Штрафы за несвоевременные выплаты не рассматриваются в качестве процентов для целей настоящей статьи.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2 не применяются, если фактический владелец процентов,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долговые требования, на основании которых выплачиваются проценты, действительно относятся к такому постоянному учреждению или постоянной базе. В таком случае применяются положения статьи 7 или статьи 14 настоящего Соглашения, в зависимости от обстоятельств.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Проценты считаются возникшими в Договаривающемся Государстве, когда плательщиком является само Государство, местные власти или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которыми возникли выплачивающиеся по задолженности проценты, в этом случае проценты считаются возникшими в Договаривающемся Государстве, в котором расположено постоянное учреждение или постоянная база.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этих роялти.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получателем их является бенефициар (извлекающий выгоду владелец роялти), налог не может превышать 10 процентов валовой суммы роялти. Компетентные органы Договаривающихся Государств по взаимному согласию учредят способ применения таких ограничений.</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при использовании в настоящей статье включает платежи любого вида, получаемые в качестве возмещения за использование или за предоставление права использования авторских прав на любое произведение литературы, искусства или науки, включая кинофильмы и записи для радиовещания и телевидения и видеокассеты, любые патенты, торговые марки, дизайн или модель, план, компьютерные программы, секретные формулы или процессы, или за информацию относительно промышленного, коммерческого или научного опыта и платежи за пользование или предоставление права пользования промышленным, коммерческим или научным оборудованием.</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получатель роялти,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учреждение или базу, и право или имущество, в отношении которых выплачиваются роялти, действительно связаны с таким постоянным учреждением или базой. В таком случае применяются положения статьи 7 или статьи 14 настоящего Соглашения, в зависимости от обстоятельств.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Роялти считаются возникающими в Договаривающемся Государстве, когда плательщик является резидентом этого государства. Если же,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роялти, и расходы по выплате этих роялти несет такое постоянное учреждение или постоянная база, то считается, что роялти возникают в государстве, в котором находится постоянное учреждение или постоянная база.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роялти, или между ними обоими и каким-либо третьим лицом сумма выплаченных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 Прирост стоимости </w:t>
      </w: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имущества</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Доходы, которые резидент одного Договаривающегося Государства получает от отчуждения недвижимого имущества, упомянутого в статье 6, находящегося в другом </w:t>
      </w:r>
      <w:r>
        <w:rPr>
          <w:rFonts w:ascii="Times New Roman" w:hAnsi="Times New Roman" w:cs="Times New Roman"/>
          <w:noProof/>
          <w:sz w:val="24"/>
          <w:szCs w:val="24"/>
        </w:rPr>
        <w:lastRenderedPageBreak/>
        <w:t>Договаривающемся Государстве, могут облагаться налогом в этом другом Договаривающемся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доступной резиденту, одного Договаривающегося Государства в другом Договаривающемся Государстве для целей осуществления независимых личных услуг, включая доходы от отчуждения такого постоянного учреждения (отдельно или вместе с предприятием) или такой постоянной базы, могут облагаться налогом в этом другом Договаривающемся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получаемые резидентом одного Договаривающегося Государства от отчуждения морских, речных или воздушных судов, железнодорожных или автомобильных транспортных средств, используемых в международных перевозках предприятием Договаривающегося Государства, или движимого имущества, связанного с эксплуатацией этих транспортных средств, подлежат налогообложению только в этом Договаривающемся Государстве.</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Доходы от отчуждения акций акционерного капитала компании, имущество которой главным образом состоит непосредственно или косвенно из недвижимого имущества, находящегося на территории Договаривающегося Государства, могут облагаться налогом в этом Государстве.</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Доходы от отчуждения акций, кроме тех, которые упомянуты в пункте 4, соответствующих участию в размере 15 процентов и выше в капитале компании, являющейся резидентом Договаривающегося Государства, могут облагаться налогом в этом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любого другого имущества, не указанного в пунктах 1, 2, и 3 данной статьи, облагаются налогами только в том Договаривающемся Государстве, резидентом которого является лицо, отчуждающее имущество.</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оказания профессиональных услуг или других услуг независимого характера, может облагаться налогом только в этом Государстве. Однако такой доход может также облагаться налогом в другом Договаривающемся Государстве, но только, если: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физическое лицо имеет постоянную базу, доступную для него в другом Договаривающемся Государстве для целей осуществления своей деятельности; или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физическое лицо пребывает в другом Договаривающемся Государстве в течение периода или периодов, превышающих в общей сложности 183 дня в течение любого 12 месячного периода, и только в части, относящейся к услугам, предоставленным в этом другом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независимые личные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юристов, инженеров, архитекторов, стоматологов и бухгалтеров.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15. Работа по найму</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настоящего Соглашения заработная плата и другие подобные вознаграждения, получаемые резидентом одного Договаривающегося Государства за работу по найму, облагаются налогом только в этом Государстве, если только такая работа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за работу по найму, осуществляемую в другом Договаривающемся Государстве, облагается налогом только в первом упомянутом Государстве, если: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течение любого 12-месячного периода; 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не являющегося резидентом другого Договаривающегося Государства; 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Независимо от положений пунктов 1 и 2 настоящей статьи заработная плата и другие подобные вознаграждения, получаемые резидентом одного Договаривающегося Государства за работу по найму, осуществляемую на борту морского, речного или воздушного судна, железнодорожного или автомобильного транспортного средства, используемых в международных перевозках, могут облагаться налогом в этом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16. Доходы, получаемые членами </w:t>
      </w: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советов директоров</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и другие аналогичные выплаты, получаемые резидентом одного Договаривающегося Государства в качестве члена совета директоров или аналогичного органа компании или любого другого юридического лица, являющегося резидентом другого Договаривающегося Государства, могут облагаться налогом в этом другом Договаривающемся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Доходы артистов и спортсменов</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Независимо от положений статей 14 и 15 настоящего Соглашения,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Если доход от личной деятельности, осуществляемой работником искусств или спортсменом в этом своем качестве, начисляется не самому работнику искусств или спортсмену, а другому лицу, этот доход может, несмотря на положения статей 7, 14 и 15 </w:t>
      </w:r>
      <w:r>
        <w:rPr>
          <w:rFonts w:ascii="Times New Roman" w:hAnsi="Times New Roman" w:cs="Times New Roman"/>
          <w:noProof/>
          <w:sz w:val="24"/>
          <w:szCs w:val="24"/>
        </w:rPr>
        <w:lastRenderedPageBreak/>
        <w:t>настоящего Соглашения, облагаться налогом в том Договаривающемся Государстве, в котором осуществляется деятельность работника искусств или спортсмена.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применяется к доходам, получаемым от деятельности, осуществляемой в Договаривающемся Государстве работниками искусств или спортсменами, если посещение этого Государства в основном финансируется другим Договаривающимся Государством, его субъектами или местными властями. В этом случае такой доход облагается налогом только в том Договаривающемся Государстве, резидентом которого является данный работник искусств или спортсмен.</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и другие подобные выплаты</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положения пункта 2 статьи 19 пенсии и другие подобные вознаграждения выплачиваемые резиденту Договаривающегося государства в связи с прошлой работой по найму, подлежат налогообложению только в этом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аннуитеты</w:t>
      </w:r>
      <w:r>
        <w:rPr>
          <w:rFonts w:ascii="Times New Roman" w:hAnsi="Times New Roman" w:cs="Times New Roman"/>
          <w:noProof/>
          <w:sz w:val="24"/>
          <w:szCs w:val="24"/>
        </w:rPr>
        <w:t>" означает установленную сумму, выплачиваемую физическому лицу периодически в определенное время в течение жизни или на протяжении определенного периода времени по обязательству выплаты взамен на адекватную и полную компенсацию (отличную от оказываемых услуг).</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Алименты или другие аналогичные выплаты в пользу резидента Договаривающегося Государства могут облагаться налогом в этом Договаривающемся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Вознаграждения за государственную службу</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Вознаграждение иное, чем пенсия, выплачиваемое Договаривающимся Государством, его территориальными подразделениями или местными властями физическому лицу за службу, осуществляемую для этого Государства, его субъекта или местных властей, облагается налогом только в этом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такое вознаграждение облагается налогом только в другом Договаривающемся Государстве, если служба осуществляется в этом другом Государстве, и физическое лицо является резидентом этого Государства, который:</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такой службы.</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Суммы, выплачиваемые студентам,</w:t>
      </w: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преподавателям и научным работникам</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Выплаты, получаемые студентом, аспирантом или практикантом, который является или являлся непосредственно перед приездом в Договаривающееся Государство резидентом другого Договаривающегося Государства и находится в первом упомянутом Государстве исключительно с целью получения образования или прохождения практики, и предназначенные для целей своего содержания, получения образования или прохождения практики, не облагаются налогом в этом первом упомянутом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Таким же образом, вознаграждение, получаемое преподавателем или научным работником, который является или непосредственно перед приездом в Договаривающееся Государство являлся резидентом другого Договаривающегося Государства и находится в первом упомянутом Государстве преимущественно с целью преподавания или проведения исследований, освобождается от налога в этом Государстве на период в течение двух лет в отношении вознаграждения за такое преподавание или проведение исследований.</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одного Договаривающегося Государства независимо от того, где они возникают, о которых не говорится в других статьях настоящего Соглашения, облагаются налогом только в этом Договаривающемся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к доходам иным, чем доходы от недвижимого имущества, определенного в пункте 2 статьи 6, если получатель таких доходов является резидентом одного Договаривающегося Государства, осуществляет коммерческую деятельность в другом Договаривающемся Государстве через расположенное в нем постоянное учреждение и оказывает в этом другом Государстве независимые личные услуги с находящейся там постоянной базы, и право или имущество, в связи с которыми получен доход,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Имущество</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Недвижимое имущество, принадлежащее резиденту одного Договаривающегося Государства и находящееся в другом Договаривающемся Государстве, может облагаться налогом в этом другом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являющееся частью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представленное движимым имуществом, относящимся к постоянной базе, доступной резиденту Договаривающегося Государства в другом Договаривающемся Государстве для целей осуществления независимых личных услуг, может облагаться налогом в этом другом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Имущество, являющееся собственностью предприятия Договаривающегося Государства и представленное морскими, речными и воздушными судами, железнодорожным и автомобильным транспортом, эксплуатируемыми в международных перевозках, и движимым имуществом, связанным с эксплуатацией таких транспортных средств, облагается налогами только в этом Государстве, как это оговорено в статье 8 настоящего Соглашения.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Имущество предприятия Договаривающегося Государства, представленное контейнерами (включая трейлеры и оборудование для транспортировки контейнеров), используемое для перевозки товаров, подлежит налогообложению только в этом Договаривающем Государстве, за исключением случаев, когда такие контейнеры, трейлеры или вспомогательное оборудование используются для перевозок исключительно между пунктами в другом Договаривающемся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Все другие элементы имущества резидента Договаривающегося Государства облагаются налогом только в этом Государстве.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23. Устранение двойного </w:t>
      </w: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налогообложения</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резидент одного Договаривающегося Государства получает доход в другом Договаривающемся Государстве, который в соответствии с положениями настоящего Соглашения, может облагаться налогом в другом Договаривающемся Государстве, то сумма налога на этот доход, подлежащая уплате в этом другом Государстве, может быть вычтена из налога, взимаемого с такого лица в связи с доходом в первом упомянутом Государстве. Такой вычет, однако, не будет превышать сумму налога первого Государства на указанный доход, рассчитанного в соответствии с его налоговым законодательством и правилами.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пункта 1 настоящей статьи будет считаться, что налог Узбекистана и Туркменистана включает любую сумму, которая бы выплачивалась как налог этих Государств при отсутствии освобождения от налогообложения или льгот, в связи с которыми эта сумма не уплачивается на основании законодательств этих Государств о льготном режиме.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любым положением Соглашения, полученный доход резидента одного Договаривающегося Государства освобожден от налога в этом Государстве, это Государство может, тем не менее, при подсчете суммы налога на остальную часть дохода этого резидента принять во внимание освобождение от налога на доход.</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Договаривающегося Государства при тех же обстоятельствах. Это положение, независимо от положений статьи 1, применяется к физическим лицам, не являющимся резидентами одного или обоих Договаривающихся Государств.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персональные льготы, освобождения и скидки в налогообложении на основании их гражданского статуса или семейных обстоятельств, которые оно представляет своим резидентам.</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За исключением случаев, когда применяются положения статей 9, 11 или 12 настоящего Соглашения, проценты, роялти и другие возмещения, выплачиваемые предприятием Договаривающегося Государства резиденту другого Договаривающегося Государства, должны для целей определения облагаемой прибыли такого предприятия </w:t>
      </w:r>
      <w:r>
        <w:rPr>
          <w:rFonts w:ascii="Times New Roman" w:hAnsi="Times New Roman" w:cs="Times New Roman"/>
          <w:noProof/>
          <w:sz w:val="24"/>
          <w:szCs w:val="24"/>
        </w:rPr>
        <w:lastRenderedPageBreak/>
        <w:t>вычитаться на тех же условиях, как если бы они были выплачены резиденту первого упомянутого Государства. Аналогично, любые долги предприятия одного Договаривающегося Государства в отношении резидента другого Договаривающегося Государства должны для целей определения имущества этого предприятия, подлежащего налогообложению, вычитаться на тех же условиях, что и долги резидента первого упомянутого Государства.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Договаривающегося Государства, имущество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аналогичные предприятия первого упомянутого Государства.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Взаимосогласительная процедура</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его налогообложению не в соответствии с настоящим Соглашением,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тому Договаривающемуся Государству, национальным лицом которого оно является.</w:t>
      </w: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заявление обоснованным и если он сам не сможет принять удовлетворительное решение,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Любая достигнутая договоренность будет выполняться независимо от каких-либо временных ограничений, предусмотренных в национальных законодательствах Договаривающихся Государств.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вопросы,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информацией, необходимой для применения положений настоящего Соглашения или внутреннего законодательства Договаривающихся Государств, касающегося налогов, на </w:t>
      </w:r>
      <w:r>
        <w:rPr>
          <w:rFonts w:ascii="Times New Roman" w:hAnsi="Times New Roman" w:cs="Times New Roman"/>
          <w:noProof/>
          <w:sz w:val="24"/>
          <w:szCs w:val="24"/>
        </w:rPr>
        <w:lastRenderedPageBreak/>
        <w:t>которые распространяется Соглашение, в той степени, в которой налогообложение по этому законодательству не противоречит настоящему Соглашению. Любая полученная Договаривающимся Государством информация считается конфиденциальной и может быть сообщена только лицам или органам, включая суды и административные органы, связанным с оценкой, взиманием, принудительным взысканием, судебным преследованием или рассмотрением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этих целей. Эта информация может быть раскрыта в ходе открытого судебного заседания или при принятии судебных решений.</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настоящей статьи не будут толковаться как обязывающие компетентные органы любого из Договаривающихся Государств: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Договаривающихся Государств;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из Договаривающихся Государств;</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государственным интересам.</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Помощь в сборе налогов</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оказывать помощь друг другу в сборе налогов, причем это положение не будет ограничиваться положениями статьи 2 настоящего Соглашения.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Ничто в данной статье не может быть истолковано как обязывающее Договаривающееся Государство применять меры административного характера отличные от тех, которые используются при сборе его собственных налогов, или противоречащие его обычной практике.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Практические действия по применению данной статьи будут определяться положениями Соглашения между Правительством Республики Узбекистан и Правительством Туркменистана о сотрудничестве и взаимной помощи по вопросам соблюдения налогового законодательства.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Сотрудники дипломатических</w:t>
      </w: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представительств и консульских учреждений</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будут затрагивать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Настоящее Соглашение подлежит ратификации и вступает в силу с момента обмена ратификационными грамотами, причем его положения будут действовать через три месяца:</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сумм, выплачиваемых или начисленных первого или после первого дня третьего месяца, следующего за месяцем, в котором Соглашение вступает в силу;</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 отношении других налогов - за налогооблагаемые периоды, начинающиеся первого или после первого января календарного года, следующего за годом, в котором Соглашение вступает в силу; и </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для целей статей 26 и 27 - со дня вступления Соглашения в силу.</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AF7622" w:rsidRDefault="00AF7622" w:rsidP="00AF762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остается в силе до тех пор, пока одно из Договаривающихся Государств не прекратит его действие.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меньшей мере за шесть месяцев до окончания любого календарного года, начинающегося после окончания 5-летнего срока с даты вступления Соглашения в силу. В этом случае Соглашение прекращает действие с первого января:</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сумм, выплачиваемых или начисленных первого или после первого января календарного года, следующего за годом, в котором передано уведомление;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доходы или имущество - за налоговые периоды, начинающиеся первого или после первого января календарного года, следующего за годом, в котором передано уведомление; и</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для целей статей 26 и 27 - после первого января календарного года, следующего за годом, в котором передано уведомление.</w:t>
      </w:r>
    </w:p>
    <w:p w:rsidR="00AF7622" w:rsidRDefault="00AF7622" w:rsidP="00AF762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F7622" w:rsidRDefault="00AF7622" w:rsidP="00AF762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городе Чарджеве 16 января 1996 года, в двух экземплярах, каждый на узбекском, туркменском и русском языках, причем все тексты имеют одинаковую силу. В случае возникновения разногласий в толковании положений настоящего Соглашения за основу принимается текст на русском языке.</w:t>
      </w:r>
    </w:p>
    <w:p w:rsidR="00205010" w:rsidRDefault="00205010"/>
    <w:sectPr w:rsidR="00205010" w:rsidSect="00464396">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22"/>
    <w:rsid w:val="00205010"/>
    <w:rsid w:val="00AF7622"/>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6CC11-15D3-45D4-9026-FC6F43A1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7529</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2020-01-16T16:42:00Z</dcterms:created>
  <dcterms:modified xsi:type="dcterms:W3CDTF">2020-01-16T16:43:00Z</dcterms:modified>
</cp:coreProperties>
</file>