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AF" w:rsidRPr="00D6164A" w:rsidRDefault="00D711AF"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AGREEMENT</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BETWEEN</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THE GOVERNMENT OF THE REPUBLIC OF UZBEKISTAN</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AND</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THE SWISS FEDERAL COUNCIL</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FOR THE AVOIDANCE OF DOUBLE TAXATION</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WITH RESPECT TO TAXES ON INCOME AND ON CAPITAL</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THE GOVERNMENT OF THE REPUBLIC OF UZBEKISTAN AND</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THE SWISS FEDERAL COUNCIL</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DESIRING to conclude Agreement for the avoidance of double taxation with respect to taxes on income and on capital, and with a view to promote economic cooperation between the two countries,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HAVE AGREED as follows:</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Persons covered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This Agreement shall apply to persons who are residents of one or- both of the Contracting States.</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Taxes covered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This Agreement shall apply to taxes on income and on capital imposed on behalf of a Contracting State or of its political or administrative territorial subdivisions or local authorities, irrespective of the manner in which they are levied.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 xml:space="preserve">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The existing taxes to which the Agreement shall apply are in particular:</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in Switzerland: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the federal, cantonal and communal taxes</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on income (total income, earned income, income from capital, industrial and commercial profits, capital gains, and other items of income): and </w:t>
      </w:r>
    </w:p>
    <w:p w:rsidR="0012558E" w:rsidRPr="00D6164A" w:rsidRDefault="0012558E"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w:t>
      </w:r>
      <w:r w:rsidR="001035BC" w:rsidRPr="00D6164A">
        <w:rPr>
          <w:rFonts w:ascii="Times New Roman" w:hAnsi="Times New Roman" w:cs="Times New Roman"/>
          <w:sz w:val="24"/>
          <w:szCs w:val="24"/>
          <w:lang w:val="en-US"/>
        </w:rPr>
        <w:t xml:space="preserve">ii) </w:t>
      </w:r>
      <w:r w:rsidRPr="00D6164A">
        <w:rPr>
          <w:rFonts w:ascii="Times New Roman" w:hAnsi="Times New Roman" w:cs="Times New Roman"/>
          <w:sz w:val="24"/>
          <w:szCs w:val="24"/>
          <w:lang w:val="en-US"/>
        </w:rPr>
        <w:t>on capital (total property, movable and immovable property, business assets, paid-up capital and reserves, and other items of capital)</w:t>
      </w:r>
    </w:p>
    <w:p w:rsidR="0012558E" w:rsidRPr="00D6164A" w:rsidRDefault="0012558E"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(hereinafter referred to as "Swiss tax");</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in Uzbekistan:</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lastRenderedPageBreak/>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the tax on income (profit) of legal persons;</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(ii) </w:t>
      </w:r>
      <w:r w:rsidR="0012558E" w:rsidRPr="00D6164A">
        <w:rPr>
          <w:rFonts w:ascii="Times New Roman" w:hAnsi="Times New Roman" w:cs="Times New Roman"/>
          <w:sz w:val="24"/>
          <w:szCs w:val="24"/>
          <w:lang w:val="en-US"/>
        </w:rPr>
        <w:t>the tax on income of individuals;</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(iii) </w:t>
      </w:r>
      <w:r w:rsidR="0012558E" w:rsidRPr="00D6164A">
        <w:rPr>
          <w:rFonts w:ascii="Times New Roman" w:hAnsi="Times New Roman" w:cs="Times New Roman"/>
          <w:sz w:val="24"/>
          <w:szCs w:val="24"/>
          <w:lang w:val="en-US"/>
        </w:rPr>
        <w:t>the property tax</w:t>
      </w:r>
    </w:p>
    <w:p w:rsidR="0012558E" w:rsidRPr="00D6164A" w:rsidRDefault="0012558E"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(hereinafter referred to as "Uzbekistan tax").</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The Agreement shall apply also to any identical or substantially similar taxes which are imposed after the date of signature of the Agreement in addition to, or in place of, the existing taxes. The competent authorities of the Contracting States shall notify each other of any substantial changes which have been made in their respective taxation laws.</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3</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General definitions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For the purposes of this Agreement, unless the context otherwise requires: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the term "Switzerland" means the Swiss Confederation;</w:t>
      </w:r>
    </w:p>
    <w:p w:rsidR="0012558E" w:rsidRPr="00D6164A" w:rsidRDefault="00EC0B12"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(ii) </w:t>
      </w:r>
      <w:r w:rsidR="0012558E" w:rsidRPr="00D6164A">
        <w:rPr>
          <w:rFonts w:ascii="Times New Roman" w:hAnsi="Times New Roman" w:cs="Times New Roman"/>
          <w:sz w:val="24"/>
          <w:szCs w:val="24"/>
          <w:lang w:val="en-US"/>
        </w:rPr>
        <w:t>the term "Uzbekistan" means the Republic of Uzbekistan and, when used in the geographical sense, includes its territory, the territorial waters and air space over which the Republic of Uzbekistan may exercise sovereign rights and jurisdiction including the rights to use the subsoil and natural resources in accordance with international law and the laws of the Republic of Uzbekistan;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the terms "a Contracting State" and "the other Contracting State" mean Switzerland or Uzbekistan as the context requires;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c)</w:t>
      </w:r>
      <w:r w:rsidRPr="00D6164A">
        <w:rPr>
          <w:rFonts w:ascii="Times New Roman" w:hAnsi="Times New Roman" w:cs="Times New Roman"/>
          <w:sz w:val="24"/>
          <w:szCs w:val="24"/>
          <w:lang w:val="en-US"/>
        </w:rPr>
        <w:tab/>
        <w:t>the term "person" includes an individual, a company and any other body of persons;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d)</w:t>
      </w:r>
      <w:r w:rsidRPr="00D6164A">
        <w:rPr>
          <w:rFonts w:ascii="Times New Roman" w:hAnsi="Times New Roman" w:cs="Times New Roman"/>
          <w:sz w:val="24"/>
          <w:szCs w:val="24"/>
          <w:lang w:val="en-US"/>
        </w:rPr>
        <w:tab/>
        <w:t>the term "company" means anybody corporate or any entity which is treated as a body corporate for tax purposes;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e)</w:t>
      </w:r>
      <w:r w:rsidRPr="00D6164A">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f)</w:t>
      </w:r>
      <w:r w:rsidRPr="00D6164A">
        <w:rPr>
          <w:rFonts w:ascii="Times New Roman" w:hAnsi="Times New Roman" w:cs="Times New Roman"/>
          <w:sz w:val="24"/>
          <w:szCs w:val="24"/>
          <w:lang w:val="en-US"/>
        </w:rPr>
        <w:tab/>
        <w:t>the term "international traffic" means any transport by a ship, aircraft or road vehicle operated by an enterprise of a Contracting State, except when the ship, aircraft or road vehicle is operated solely between places in the other Contracting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g)</w:t>
      </w:r>
      <w:r w:rsidRPr="00D6164A">
        <w:rPr>
          <w:rFonts w:ascii="Times New Roman" w:hAnsi="Times New Roman" w:cs="Times New Roman"/>
          <w:sz w:val="24"/>
          <w:szCs w:val="24"/>
          <w:lang w:val="en-US"/>
        </w:rPr>
        <w:tab/>
        <w:t>the term "competent authority" means:</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in Switzerland, the Director of the Federal Tax Administration or his authorized representative;</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(ii) </w:t>
      </w:r>
      <w:r w:rsidR="0012558E" w:rsidRPr="00D6164A">
        <w:rPr>
          <w:rFonts w:ascii="Times New Roman" w:hAnsi="Times New Roman" w:cs="Times New Roman"/>
          <w:sz w:val="24"/>
          <w:szCs w:val="24"/>
          <w:lang w:val="en-US"/>
        </w:rPr>
        <w:t>in Uzbekistan, the Chairman of the State Tax Committee of the Republic of Uzbekistan or his authorized representative;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h)</w:t>
      </w:r>
      <w:r w:rsidRPr="00D6164A">
        <w:rPr>
          <w:rFonts w:ascii="Times New Roman" w:hAnsi="Times New Roman" w:cs="Times New Roman"/>
          <w:sz w:val="24"/>
          <w:szCs w:val="24"/>
          <w:lang w:val="en-US"/>
        </w:rPr>
        <w:tab/>
        <w:t>the term "national" means;</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 xml:space="preserve">any individual possessing the nationality of a Contracting State; </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(ii) </w:t>
      </w:r>
      <w:r w:rsidR="0012558E" w:rsidRPr="00D6164A">
        <w:rPr>
          <w:rFonts w:ascii="Times New Roman" w:hAnsi="Times New Roman" w:cs="Times New Roman"/>
          <w:sz w:val="24"/>
          <w:szCs w:val="24"/>
          <w:lang w:val="en-US"/>
        </w:rPr>
        <w:t>any legal person, partnership and association deriving its status as such from the laws in force in a Contracting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 xml:space="preserve">As regards the application of the Agreement at any time by a Contracting State, any term not defined therein shall, unless the context otherwise requires, have the meaning that it has at that time under the law of that Contracting State for the purposes of the taxes to which the Agreement applies, any meaning under </w:t>
      </w:r>
      <w:r w:rsidRPr="00D6164A">
        <w:rPr>
          <w:rFonts w:ascii="Times New Roman" w:hAnsi="Times New Roman" w:cs="Times New Roman"/>
          <w:sz w:val="24"/>
          <w:szCs w:val="24"/>
          <w:lang w:val="en-US"/>
        </w:rPr>
        <w:lastRenderedPageBreak/>
        <w:t>the applicable tax laws of that State prevailing over a meaning given to the term under other laws of that State.</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4</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Resident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For the purposes of this Agreement, the term "resident of a Contracting State" means any person who, under the laws of that State, is liable to tax therein by reason of his domicile, residence, place of management or any other criterion of a similar nature, and also includes that State and any political or administrative territorial subdivision or local authority thereof. This term, however, does not include any person who is liable to tax in that State in respect only of income from sources in that State or capital situated therein.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D6164A">
        <w:rPr>
          <w:rFonts w:ascii="Times New Roman" w:hAnsi="Times New Roman" w:cs="Times New Roman"/>
          <w:sz w:val="24"/>
          <w:szCs w:val="24"/>
          <w:lang w:val="en-US"/>
        </w:rPr>
        <w:t>centre</w:t>
      </w:r>
      <w:proofErr w:type="spellEnd"/>
      <w:r w:rsidRPr="00D6164A">
        <w:rPr>
          <w:rFonts w:ascii="Times New Roman" w:hAnsi="Times New Roman" w:cs="Times New Roman"/>
          <w:sz w:val="24"/>
          <w:szCs w:val="24"/>
          <w:lang w:val="en-US"/>
        </w:rPr>
        <w:t xml:space="preserve"> of vital interests): </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 xml:space="preserve">if the State in which he has his </w:t>
      </w:r>
      <w:proofErr w:type="spellStart"/>
      <w:r w:rsidRPr="00D6164A">
        <w:rPr>
          <w:rFonts w:ascii="Times New Roman" w:hAnsi="Times New Roman" w:cs="Times New Roman"/>
          <w:sz w:val="24"/>
          <w:szCs w:val="24"/>
          <w:lang w:val="en-US"/>
        </w:rPr>
        <w:t>centre</w:t>
      </w:r>
      <w:proofErr w:type="spellEnd"/>
      <w:r w:rsidRPr="00D6164A">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D6164A">
        <w:rPr>
          <w:rFonts w:ascii="Times New Roman" w:hAnsi="Times New Roman" w:cs="Times New Roman"/>
          <w:sz w:val="24"/>
          <w:szCs w:val="24"/>
          <w:lang w:val="en-US"/>
        </w:rPr>
        <w:t>an</w:t>
      </w:r>
      <w:proofErr w:type="gramEnd"/>
      <w:r w:rsidRPr="00D6164A">
        <w:rPr>
          <w:rFonts w:ascii="Times New Roman" w:hAnsi="Times New Roman" w:cs="Times New Roman"/>
          <w:sz w:val="24"/>
          <w:szCs w:val="24"/>
          <w:lang w:val="en-US"/>
        </w:rPr>
        <w:t xml:space="preserve"> habitual abode;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c)</w:t>
      </w:r>
      <w:r w:rsidRPr="00D6164A">
        <w:rPr>
          <w:rFonts w:ascii="Times New Roman" w:hAnsi="Times New Roman" w:cs="Times New Roman"/>
          <w:sz w:val="24"/>
          <w:szCs w:val="24"/>
          <w:lang w:val="en-US"/>
        </w:rPr>
        <w:tab/>
        <w:t xml:space="preserve">if he has </w:t>
      </w:r>
      <w:proofErr w:type="gramStart"/>
      <w:r w:rsidRPr="00D6164A">
        <w:rPr>
          <w:rFonts w:ascii="Times New Roman" w:hAnsi="Times New Roman" w:cs="Times New Roman"/>
          <w:sz w:val="24"/>
          <w:szCs w:val="24"/>
          <w:lang w:val="en-US"/>
        </w:rPr>
        <w:t>an</w:t>
      </w:r>
      <w:proofErr w:type="gramEnd"/>
      <w:r w:rsidRPr="00D6164A">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d)</w:t>
      </w:r>
      <w:r w:rsidRPr="00D6164A">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its place of effective management is situated.</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5</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Permanent establishment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For the purposes of this Agreement, the term "permanent establishment" means a fixed place of business through which the business of an enterprise is wholly or partly carried on.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The term "permanent establishment" includes especially: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a place of management;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a branch;</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c)</w:t>
      </w:r>
      <w:r w:rsidRPr="00D6164A">
        <w:rPr>
          <w:rFonts w:ascii="Times New Roman" w:hAnsi="Times New Roman" w:cs="Times New Roman"/>
          <w:sz w:val="24"/>
          <w:szCs w:val="24"/>
          <w:lang w:val="en-US"/>
        </w:rPr>
        <w:tab/>
        <w:t>an office;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d)</w:t>
      </w:r>
      <w:r w:rsidRPr="00D6164A">
        <w:rPr>
          <w:rFonts w:ascii="Times New Roman" w:hAnsi="Times New Roman" w:cs="Times New Roman"/>
          <w:sz w:val="24"/>
          <w:szCs w:val="24"/>
          <w:lang w:val="en-US"/>
        </w:rPr>
        <w:tab/>
        <w:t>a factory;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e)</w:t>
      </w:r>
      <w:r w:rsidRPr="00D6164A">
        <w:rPr>
          <w:rFonts w:ascii="Times New Roman" w:hAnsi="Times New Roman" w:cs="Times New Roman"/>
          <w:sz w:val="24"/>
          <w:szCs w:val="24"/>
          <w:lang w:val="en-US"/>
        </w:rPr>
        <w:tab/>
        <w:t>a workshop, and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f)</w:t>
      </w:r>
      <w:r w:rsidRPr="00D6164A">
        <w:rPr>
          <w:rFonts w:ascii="Times New Roman" w:hAnsi="Times New Roman" w:cs="Times New Roman"/>
          <w:sz w:val="24"/>
          <w:szCs w:val="24"/>
          <w:lang w:val="en-US"/>
        </w:rPr>
        <w:tab/>
        <w:t>a mine, an oil or gas well, a quarry or any other place of extraction of natural resources.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lastRenderedPageBreak/>
        <w:t>3.</w:t>
      </w:r>
      <w:r w:rsidRPr="00D6164A">
        <w:rPr>
          <w:rFonts w:ascii="Times New Roman" w:hAnsi="Times New Roman" w:cs="Times New Roman"/>
          <w:sz w:val="24"/>
          <w:szCs w:val="24"/>
          <w:lang w:val="en-US"/>
        </w:rPr>
        <w:tab/>
        <w:t>A building site or construction or installation project constitutes a permanent establishment only if it lasts more than twelve months.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Notwithstanding the preceding provisions of this Article, the term "permanent establishment" shall be deemed not to include;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the use of facilities solely for the purpose of storage, display or delivery of goods or merchandise belonging to the enterprise;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c)</w:t>
      </w:r>
      <w:r w:rsidRPr="00D6164A">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d)</w:t>
      </w:r>
      <w:r w:rsidRPr="00D6164A">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e)</w:t>
      </w:r>
      <w:r w:rsidRPr="00D6164A">
        <w:rPr>
          <w:rFonts w:ascii="Times New Roman" w:hAnsi="Times New Roman" w:cs="Times New Roman"/>
          <w:sz w:val="24"/>
          <w:szCs w:val="24"/>
          <w:lang w:val="en-US"/>
        </w:rPr>
        <w:tab/>
        <w:t>the maintenance of a fixed place of business solely for the purpose of advertising, for the supply of information, for scientific research or similar activities which have a preparatory or auxiliary character for the enterprise;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f)</w:t>
      </w:r>
      <w:r w:rsidRPr="00D6164A">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5.</w:t>
      </w:r>
      <w:r w:rsidRPr="00D6164A">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6.</w:t>
      </w:r>
      <w:r w:rsidRPr="00D6164A">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7.</w:t>
      </w:r>
      <w:r w:rsidRPr="00D6164A">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6</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Income from immovable property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 xml:space="preserve">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w:t>
      </w:r>
      <w:r w:rsidRPr="00D6164A">
        <w:rPr>
          <w:rFonts w:ascii="Times New Roman" w:hAnsi="Times New Roman" w:cs="Times New Roman"/>
          <w:sz w:val="24"/>
          <w:szCs w:val="24"/>
          <w:lang w:val="en-US"/>
        </w:rPr>
        <w:lastRenderedPageBreak/>
        <w:t>sources and other natural resources; ships, aircraft and road vehicles shall not be regarded as immovable property.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 xml:space="preserve">The provisions of paragraphs 1 and 3 shall also apply to the income from immovable property of an enterprise and to income from immovable property used for the performance of independent personal </w:t>
      </w:r>
      <w:r w:rsidR="00B6789D">
        <w:rPr>
          <w:rFonts w:ascii="Times New Roman" w:hAnsi="Times New Roman" w:cs="Times New Roman"/>
          <w:sz w:val="24"/>
          <w:szCs w:val="24"/>
          <w:lang w:val="en-US"/>
        </w:rPr>
        <w:t>services.</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7</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Business profits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 xml:space="preserve">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w:t>
      </w:r>
      <w:r w:rsidR="001035BC" w:rsidRPr="00D6164A">
        <w:rPr>
          <w:rFonts w:ascii="Times New Roman" w:hAnsi="Times New Roman" w:cs="Times New Roman"/>
          <w:sz w:val="24"/>
          <w:szCs w:val="24"/>
          <w:lang w:val="en-US"/>
        </w:rPr>
        <w:t xml:space="preserve">as may be customary; the method </w:t>
      </w:r>
      <w:r w:rsidRPr="00D6164A">
        <w:rPr>
          <w:rFonts w:ascii="Times New Roman" w:hAnsi="Times New Roman" w:cs="Times New Roman"/>
          <w:sz w:val="24"/>
          <w:szCs w:val="24"/>
          <w:lang w:val="en-US"/>
        </w:rPr>
        <w:t>of apportionment adopted shall, however, be such that the result shall be in accordance with the principles contained in this Article.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5.</w:t>
      </w:r>
      <w:r w:rsidRPr="00D6164A">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6.</w:t>
      </w:r>
      <w:r w:rsidRPr="00D6164A">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7.</w:t>
      </w:r>
      <w:r w:rsidRPr="00D6164A">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8</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International transport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Profits derived by an enterprise of a Contracting State from the operation of ships, aircraft or road vehicles in international traffic shall be taxable only in that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lastRenderedPageBreak/>
        <w:t>2.</w:t>
      </w:r>
      <w:r w:rsidRPr="00D6164A">
        <w:rPr>
          <w:rFonts w:ascii="Times New Roman" w:hAnsi="Times New Roman" w:cs="Times New Roman"/>
          <w:sz w:val="24"/>
          <w:szCs w:val="24"/>
          <w:lang w:val="en-US"/>
        </w:rPr>
        <w:tab/>
        <w:t>The provisions of paragraph 1 shall also apply to profits from the participation in a pool, a joint business or an international operating agency.</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9</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Associated enterprises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Where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Where profits on which an enterprise of a Contracting State has been charged to tax in that State are also included in the profits of an enterprise of the other Contracting State and taxed accordingly, and the profits so included are profits which would have accrued to that enterprise of the other State, if the conditions made between the enterprises had been those which would have been made between independent enterprises, then the competent authorities of the Contracting States may consult together with a view to reach an agreement on the adjustments of profits in both Contracting States.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A Contracting State shall not change the profits of an enterprise in the circumstances referred to in paragraph 1 after the expiry of the time limits provided in its national laws and, in any case, after five years from the end of the year in which the profits which would be subject to such change would have accrued to an enterprise, of that State. This paragraph shall not apply in the case of fraud or willful default.</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10</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Dividends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12558E" w:rsidRPr="00D6164A" w:rsidRDefault="00B6789D" w:rsidP="00D6164A">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12558E" w:rsidRPr="00D6164A">
        <w:rPr>
          <w:rFonts w:ascii="Times New Roman" w:hAnsi="Times New Roman" w:cs="Times New Roman"/>
          <w:sz w:val="24"/>
          <w:szCs w:val="24"/>
          <w:lang w:val="en-US"/>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5 per cent of the gross amount of the dividends if the beneficial owner is a company (other than a partnership) which holds directly at least 20 per cent of the capital of the company paying the dividends;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15 per cent of the gross amount of the dividends in all other cases.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The competent authorities of the Contracting States shall by mutual agreement settle the mode of application of these limitations.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This paragraph shall not affect the taxation of the company in respect of the profits out of which the dividends are paid.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lastRenderedPageBreak/>
        <w:t>3.</w:t>
      </w:r>
      <w:r w:rsidRPr="00D6164A">
        <w:rPr>
          <w:rFonts w:ascii="Times New Roman" w:hAnsi="Times New Roman" w:cs="Times New Roman"/>
          <w:sz w:val="24"/>
          <w:szCs w:val="24"/>
          <w:lang w:val="en-US"/>
        </w:rPr>
        <w:tab/>
        <w:t>The term "dividends" as used in this Article means income from shares, "</w:t>
      </w:r>
      <w:proofErr w:type="spellStart"/>
      <w:r w:rsidRPr="00D6164A">
        <w:rPr>
          <w:rFonts w:ascii="Times New Roman" w:hAnsi="Times New Roman" w:cs="Times New Roman"/>
          <w:sz w:val="24"/>
          <w:szCs w:val="24"/>
          <w:lang w:val="en-US"/>
        </w:rPr>
        <w:t>jouissance</w:t>
      </w:r>
      <w:proofErr w:type="spellEnd"/>
      <w:r w:rsidRPr="00D6164A">
        <w:rPr>
          <w:rFonts w:ascii="Times New Roman" w:hAnsi="Times New Roman" w:cs="Times New Roman"/>
          <w:sz w:val="24"/>
          <w:szCs w:val="24"/>
          <w:lang w:val="en-US"/>
        </w:rPr>
        <w:t>" shares or "</w:t>
      </w:r>
      <w:proofErr w:type="spellStart"/>
      <w:r w:rsidRPr="00D6164A">
        <w:rPr>
          <w:rFonts w:ascii="Times New Roman" w:hAnsi="Times New Roman" w:cs="Times New Roman"/>
          <w:sz w:val="24"/>
          <w:szCs w:val="24"/>
          <w:lang w:val="en-US"/>
        </w:rPr>
        <w:t>jouissance</w:t>
      </w:r>
      <w:proofErr w:type="spellEnd"/>
      <w:r w:rsidRPr="00D6164A">
        <w:rPr>
          <w:rFonts w:ascii="Times New Roman" w:hAnsi="Times New Roman" w:cs="Times New Roman"/>
          <w:sz w:val="24"/>
          <w:szCs w:val="24"/>
          <w:lang w:val="en-US"/>
        </w:rPr>
        <w:t>"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5.</w:t>
      </w:r>
      <w:r w:rsidRPr="00D6164A">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11</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Interest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Interest arising in a Contracting State and paid to a resident of the other Contracting State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The competent authorities of the Contracting States shall by mutual agreement settle the mode of application of this limitation.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Notwithstanding the provisions of paragraph 2, interest arising in a Contracting State and paid to a resident of the other Contracting State who is the beneficial owner thereof shall be taxable only in that other State to the extent that such interest is paid: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in respect of a loan made, guaranteed or insured by the Government of the other State or an instrumentality or agency thereof,</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in connection with the sale on credit of any industrial, commercial or scientific equipment,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c)</w:t>
      </w:r>
      <w:r w:rsidRPr="00D6164A">
        <w:rPr>
          <w:rFonts w:ascii="Times New Roman" w:hAnsi="Times New Roman" w:cs="Times New Roman"/>
          <w:sz w:val="24"/>
          <w:szCs w:val="24"/>
          <w:lang w:val="en-US"/>
        </w:rPr>
        <w:tab/>
        <w:t>in connection with the sale on credit of any merchandise by one enterprise to another enterprise, or</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d)</w:t>
      </w:r>
      <w:r w:rsidRPr="00D6164A">
        <w:rPr>
          <w:rFonts w:ascii="Times New Roman" w:hAnsi="Times New Roman" w:cs="Times New Roman"/>
          <w:sz w:val="24"/>
          <w:szCs w:val="24"/>
          <w:lang w:val="en-US"/>
        </w:rPr>
        <w:tab/>
        <w:t>on any loan of whatever kind granted by a bank.</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5.</w:t>
      </w:r>
      <w:r w:rsidRPr="00D6164A">
        <w:rPr>
          <w:rFonts w:ascii="Times New Roman" w:hAnsi="Times New Roman" w:cs="Times New Roman"/>
          <w:sz w:val="24"/>
          <w:szCs w:val="24"/>
          <w:lang w:val="en-US"/>
        </w:rPr>
        <w:tab/>
        <w:t xml:space="preserve">The provisions of paragraphs 1 and 2 shall not apply if the beneficial owner of the interest, being a resident of a Contracting State, carries on business in the other Contracting State in which the interest arises, </w:t>
      </w:r>
      <w:r w:rsidRPr="00D6164A">
        <w:rPr>
          <w:rFonts w:ascii="Times New Roman" w:hAnsi="Times New Roman" w:cs="Times New Roman"/>
          <w:sz w:val="24"/>
          <w:szCs w:val="24"/>
          <w:lang w:val="en-US"/>
        </w:rPr>
        <w:lastRenderedPageBreak/>
        <w:t>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6.</w:t>
      </w:r>
      <w:r w:rsidRPr="00D6164A">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7.</w:t>
      </w:r>
      <w:r w:rsidRPr="00D6164A">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12558E" w:rsidRPr="00D6164A" w:rsidRDefault="0012558E"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12</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Royalties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Royalties arising in a Contracting State and paid to a resident of the other Contracting State may be taxed in that other State, if such resident is the beneficial owner of the royalties.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5 per cent of the gross amount of the royalties.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5.</w:t>
      </w:r>
      <w:r w:rsidRPr="00D6164A">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6.</w:t>
      </w:r>
      <w:r w:rsidRPr="00D6164A">
        <w:rPr>
          <w:rFonts w:ascii="Times New Roman" w:hAnsi="Times New Roman" w:cs="Times New Roman"/>
          <w:sz w:val="24"/>
          <w:szCs w:val="24"/>
          <w:lang w:val="en-US"/>
        </w:rPr>
        <w:tab/>
        <w:t xml:space="preserve">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w:t>
      </w:r>
      <w:r w:rsidRPr="00D6164A">
        <w:rPr>
          <w:rFonts w:ascii="Times New Roman" w:hAnsi="Times New Roman" w:cs="Times New Roman"/>
          <w:sz w:val="24"/>
          <w:szCs w:val="24"/>
          <w:lang w:val="en-US"/>
        </w:rPr>
        <w:lastRenderedPageBreak/>
        <w:t>to the last-mentioned amount. In such case, the excess part of the payments shall remain taxable according to the laws of each Contracting State, due regard being had to the other provisions of this Agreement.</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13</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Capital gains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 xml:space="preserve">Gains from the alienation of ships, aircraft or road vehicles operated in international traffic by an enterprise of a Contracting State or from the alienation of movable property pertaining to the operation of such ships, aircraft or road vehicles, shall be taxable only in that Contracting State. </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Gains from the alienation of shares of the capital stock of a company the property of which consists principally of immovable property situated in a Contracting State may be taxed in that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5.</w:t>
      </w:r>
      <w:r w:rsidRPr="00D6164A">
        <w:rPr>
          <w:rFonts w:ascii="Times New Roman" w:hAnsi="Times New Roman" w:cs="Times New Roman"/>
          <w:sz w:val="24"/>
          <w:szCs w:val="24"/>
          <w:lang w:val="en-US"/>
        </w:rPr>
        <w:tab/>
        <w:t>Gains from the alienation of any property other than that referred to in paragraphs 1,2,3 and 4, shall be taxable only in the Contracting State of which the alienator is a resident.</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14</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Independent personal services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State: or</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if his stay in the other Contracting State is for a period or periods exceeding in the aggregate 183 days in the calendar year concerned; in that case, only so much of the income as is derived from his activities performed in that other State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accountants. </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15</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Dependent personal services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 xml:space="preserve">Subject to the provisions of Articles 16, 18 and 19, salaries, wages and other similar remuneration derived by a resident of a Contracting State in respect of an employment shall be taxable only in that State </w:t>
      </w:r>
      <w:r w:rsidRPr="00D6164A">
        <w:rPr>
          <w:rFonts w:ascii="Times New Roman" w:hAnsi="Times New Roman" w:cs="Times New Roman"/>
          <w:sz w:val="24"/>
          <w:szCs w:val="24"/>
          <w:lang w:val="en-US"/>
        </w:rPr>
        <w:lastRenderedPageBreak/>
        <w:t>unless the employment is exercised in the other Contracting State. If the employment is so exercised, such remuneration as is derived therefrom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the recipient is present in the other State for a period or periods not exceeding in the aggregate 183 days in the calendar year concerned, and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the remuneration is paid by, or on behalf of, an employer who is not a resident of the other State, and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c)</w:t>
      </w:r>
      <w:r w:rsidRPr="00D6164A">
        <w:rPr>
          <w:rFonts w:ascii="Times New Roman" w:hAnsi="Times New Roman" w:cs="Times New Roman"/>
          <w:sz w:val="24"/>
          <w:szCs w:val="24"/>
          <w:lang w:val="en-US"/>
        </w:rPr>
        <w:tab/>
        <w:t>the remuneration is not borne by a permanent establishment or a fixed base which the employer has in the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Notwithstanding the preceding provisions of this Article, remuneration derived in respect of an employment exercised aboard a ship, aircraft or road vehicle operated by an enterprise of a Contracting State in international traffic, may be taxed in that State.</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16</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Directors’ fees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Directors’ fees and other similar payments derived</w:t>
      </w:r>
      <w:r w:rsidR="00585E75" w:rsidRPr="00D6164A">
        <w:rPr>
          <w:rFonts w:ascii="Times New Roman" w:hAnsi="Times New Roman" w:cs="Times New Roman"/>
          <w:sz w:val="24"/>
          <w:szCs w:val="24"/>
          <w:lang w:val="en-US"/>
        </w:rPr>
        <w:t xml:space="preserve"> by a resident of a Contracting </w:t>
      </w:r>
      <w:r w:rsidRPr="00D6164A">
        <w:rPr>
          <w:rFonts w:ascii="Times New Roman" w:hAnsi="Times New Roman" w:cs="Times New Roman"/>
          <w:sz w:val="24"/>
          <w:szCs w:val="24"/>
          <w:lang w:val="en-US"/>
        </w:rPr>
        <w:t xml:space="preserve">State in his capacity as a member of the board of </w:t>
      </w:r>
      <w:r w:rsidR="00585E75" w:rsidRPr="00D6164A">
        <w:rPr>
          <w:rFonts w:ascii="Times New Roman" w:hAnsi="Times New Roman" w:cs="Times New Roman"/>
          <w:sz w:val="24"/>
          <w:szCs w:val="24"/>
          <w:lang w:val="en-US"/>
        </w:rPr>
        <w:t xml:space="preserve">directors or any similar organ </w:t>
      </w:r>
      <w:r w:rsidRPr="00D6164A">
        <w:rPr>
          <w:rFonts w:ascii="Times New Roman" w:hAnsi="Times New Roman" w:cs="Times New Roman"/>
          <w:sz w:val="24"/>
          <w:szCs w:val="24"/>
          <w:lang w:val="en-US"/>
        </w:rPr>
        <w:t>of a company which is a resident of the other Contracting State may be taxed in that other State.</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17</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Artistes and sportsmen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585E75" w:rsidRPr="00D6164A" w:rsidRDefault="00585E75" w:rsidP="00D6164A">
      <w:pPr>
        <w:jc w:val="both"/>
        <w:rPr>
          <w:rFonts w:ascii="Times New Roman" w:hAnsi="Times New Roman" w:cs="Times New Roman"/>
          <w:sz w:val="24"/>
          <w:szCs w:val="24"/>
          <w:lang w:val="en-US"/>
        </w:rPr>
      </w:pPr>
    </w:p>
    <w:p w:rsidR="00585E75" w:rsidRPr="00D6164A" w:rsidRDefault="00585E75"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18</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Pensions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Subject to the provisions of paragraph 2 of Article 19, pensions and other similar remuneration paid to a resident of a Contracting State in consideration of past employment shall be taxable only in that State. </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19</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Government service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lastRenderedPageBreak/>
        <w:t>1.</w:t>
      </w:r>
      <w:r w:rsidRPr="00D6164A">
        <w:rPr>
          <w:rFonts w:ascii="Times New Roman" w:hAnsi="Times New Roman" w:cs="Times New Roman"/>
          <w:sz w:val="24"/>
          <w:szCs w:val="24"/>
          <w:lang w:val="en-US"/>
        </w:rPr>
        <w:tab/>
        <w:t>a) Salaries, wages and other similar remu</w:t>
      </w:r>
      <w:r w:rsidR="00585E75" w:rsidRPr="00D6164A">
        <w:rPr>
          <w:rFonts w:ascii="Times New Roman" w:hAnsi="Times New Roman" w:cs="Times New Roman"/>
          <w:sz w:val="24"/>
          <w:szCs w:val="24"/>
          <w:lang w:val="en-US"/>
        </w:rPr>
        <w:t xml:space="preserve">neration, other than a pension, </w:t>
      </w:r>
      <w:r w:rsidRPr="00D6164A">
        <w:rPr>
          <w:rFonts w:ascii="Times New Roman" w:hAnsi="Times New Roman" w:cs="Times New Roman"/>
          <w:sz w:val="24"/>
          <w:szCs w:val="24"/>
          <w:lang w:val="en-US"/>
        </w:rPr>
        <w:t>paid by a Contracting State or a political or administrative territorial subdivision or a local authority thereof to an individual in respect of services rendered to that State or subdivision or authority shall be taxable only in that State.</w:t>
      </w:r>
    </w:p>
    <w:p w:rsidR="0012558E" w:rsidRPr="00D6164A" w:rsidRDefault="00585E75"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r>
      <w:r w:rsidR="0012558E" w:rsidRPr="00D6164A">
        <w:rPr>
          <w:rFonts w:ascii="Times New Roman" w:hAnsi="Times New Roman" w:cs="Times New Roman"/>
          <w:sz w:val="24"/>
          <w:szCs w:val="24"/>
          <w:lang w:val="en-US"/>
        </w:rPr>
        <w:t>However, such salaries, wages and other similar remuneration shall be taxable only in the other Contracting State if the services are rendered in that State and the individual is a resident of that State who:</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is a national of that State; or</w:t>
      </w:r>
    </w:p>
    <w:p w:rsidR="0012558E" w:rsidRPr="00D6164A" w:rsidRDefault="00585E75"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(ii</w:t>
      </w:r>
      <w:r w:rsidR="0012558E" w:rsidRPr="00D6164A">
        <w:rPr>
          <w:rFonts w:ascii="Times New Roman" w:hAnsi="Times New Roman" w:cs="Times New Roman"/>
          <w:sz w:val="24"/>
          <w:szCs w:val="24"/>
          <w:lang w:val="en-US"/>
        </w:rPr>
        <w:t>) did not become a resident of that State solely for the purpose of rendering the services.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a) Any pension paid by, or out of funds creat</w:t>
      </w:r>
      <w:r w:rsidR="00585E75" w:rsidRPr="00D6164A">
        <w:rPr>
          <w:rFonts w:ascii="Times New Roman" w:hAnsi="Times New Roman" w:cs="Times New Roman"/>
          <w:sz w:val="24"/>
          <w:szCs w:val="24"/>
          <w:lang w:val="en-US"/>
        </w:rPr>
        <w:t xml:space="preserve">ed by, a Contracting State or a </w:t>
      </w:r>
      <w:r w:rsidRPr="00D6164A">
        <w:rPr>
          <w:rFonts w:ascii="Times New Roman" w:hAnsi="Times New Roman" w:cs="Times New Roman"/>
          <w:sz w:val="24"/>
          <w:szCs w:val="24"/>
          <w:lang w:val="en-US"/>
        </w:rPr>
        <w:t>political or administrative territorial subdivision or a local authority thereof to an individual in respect of services rendered to that State or subdivision or authority shall be taxable only in that State.</w:t>
      </w:r>
    </w:p>
    <w:p w:rsidR="0012558E" w:rsidRPr="00D6164A" w:rsidRDefault="00585E75"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r>
      <w:r w:rsidR="0012558E" w:rsidRPr="00D6164A">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 xml:space="preserve">The provisions of Articles 15, 16, 17 and 18 shall apply to salaries, wages and other similar remuneration, and to pensions, in respect of services rendered in connection with a business carried on by a Contracting State or a political or administrative territorial subdivision or a local authority thereof. </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20</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Students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21</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Other income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Items of income of a resident of a Contracting State, wherever arising, not dealt with in the foregoing Articles of this Agreement shall be taxable only in that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This Agreement shall not apply to taxes withheld at the</w:t>
      </w:r>
      <w:r w:rsidR="00585E75" w:rsidRPr="00D6164A">
        <w:rPr>
          <w:rFonts w:ascii="Times New Roman" w:hAnsi="Times New Roman" w:cs="Times New Roman"/>
          <w:sz w:val="24"/>
          <w:szCs w:val="24"/>
          <w:lang w:val="en-US"/>
        </w:rPr>
        <w:t xml:space="preserve"> source on prizes in a lottery.</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22</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Capital</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Capital represented by immovable property referred to in Article 6, owned by a resident of a Contracting State and situated in the other Contracting State,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lastRenderedPageBreak/>
        <w:t>2.</w:t>
      </w:r>
      <w:r w:rsidRPr="00D6164A">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Capital represented by ships, aircraft and road vehicles operated by an enterprise of a Contracting State in international traffic and by movable property pertaining to the operation of such ships, aircraft and road vehicles, shall be taxable only in that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All other elements of capital of a resident of a Contracting State shall be taxable only in that State.</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23</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Elimination of double taxation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In the case of Switzerland, double taxation shall be avoided as follows:</w:t>
      </w:r>
    </w:p>
    <w:p w:rsidR="0012558E" w:rsidRPr="00D6164A" w:rsidRDefault="00585E75"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r>
      <w:r w:rsidR="0012558E" w:rsidRPr="00D6164A">
        <w:rPr>
          <w:rFonts w:ascii="Times New Roman" w:hAnsi="Times New Roman" w:cs="Times New Roman"/>
          <w:sz w:val="24"/>
          <w:szCs w:val="24"/>
          <w:lang w:val="en-US"/>
        </w:rPr>
        <w:t>Where a resident of Switzerland derives income or owns capital which, in accordance with the provisions of t</w:t>
      </w:r>
      <w:r w:rsidRPr="00D6164A">
        <w:rPr>
          <w:rFonts w:ascii="Times New Roman" w:hAnsi="Times New Roman" w:cs="Times New Roman"/>
          <w:sz w:val="24"/>
          <w:szCs w:val="24"/>
          <w:lang w:val="en-US"/>
        </w:rPr>
        <w:t xml:space="preserve">his Agreement, may be taxed in </w:t>
      </w:r>
      <w:r w:rsidR="0012558E" w:rsidRPr="00D6164A">
        <w:rPr>
          <w:rFonts w:ascii="Times New Roman" w:hAnsi="Times New Roman" w:cs="Times New Roman"/>
          <w:sz w:val="24"/>
          <w:szCs w:val="24"/>
          <w:lang w:val="en-US"/>
        </w:rPr>
        <w:t>Uzbekistan, Switzerland shall, subject to the provisions of subparagraph b, exempt such income or capital from tax but may, in calculating tax on the remaining income or capital of that resident, apply the rate of tax which would have been applicable if the exempted income or capital had not been so exempted.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Where a resident of Switzerland derives dividends, interest or royalties which, in accordance with the provisions of Article 10, 11 or 12, may be taxed in Uzbekistan, Switzerland shall allow, upon request, a relief to such resident. The relief may consist of:</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a deduction from the tax on the income of that resident of an amount equal to the tax levied in Uzbekistan in accordance with the provisions of Articles 10, 11 and 12; such deduction shall not, however, exceed that part of the Swiss tax, as computed before the deduction is given, which is appropriate to the income which may be taxed in Uzbekistan; or</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(ii) </w:t>
      </w:r>
      <w:r w:rsidR="0012558E" w:rsidRPr="00D6164A">
        <w:rPr>
          <w:rFonts w:ascii="Times New Roman" w:hAnsi="Times New Roman" w:cs="Times New Roman"/>
          <w:sz w:val="24"/>
          <w:szCs w:val="24"/>
          <w:lang w:val="en-US"/>
        </w:rPr>
        <w:t>a lump sum reduction of the Swiss tax; or</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(iii) </w:t>
      </w:r>
      <w:r w:rsidR="0012558E" w:rsidRPr="00D6164A">
        <w:rPr>
          <w:rFonts w:ascii="Times New Roman" w:hAnsi="Times New Roman" w:cs="Times New Roman"/>
          <w:sz w:val="24"/>
          <w:szCs w:val="24"/>
          <w:lang w:val="en-US"/>
        </w:rPr>
        <w:t>a partial exemption of such dividends, interest or royalties from Swiss tax, in any case consisting at least of the deduction of the tax levied in Uzbekistan from the gross amount of the dividends or interest.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Switzerland shall determine the applicable relief and regulate the procedure in accordance with the Swiss provisions relating to the carrying out of international Agreements of the Swiss Confederation for the avoidance of double taxation.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c)</w:t>
      </w:r>
      <w:r w:rsidRPr="00D6164A">
        <w:rPr>
          <w:rFonts w:ascii="Times New Roman" w:hAnsi="Times New Roman" w:cs="Times New Roman"/>
          <w:sz w:val="24"/>
          <w:szCs w:val="24"/>
          <w:lang w:val="en-US"/>
        </w:rPr>
        <w:tab/>
        <w:t>A company which is a resident of Switzerland and which derives dividends from a company which is a resident of Uzbekistan shall be entitled, for the purposes of Swiss tax with respect to such dividends, to the same relief which would be granted to the company if the company paying the dividends were a resident of Switzerland. </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In the case of Uzbekistan, double taxation shall be avoided as follows: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Where a resident of Uzbekistan derives income or owns capital which, in accordance with the provisions of this Agreement, may</w:t>
      </w:r>
      <w:r w:rsidR="00EC0B12" w:rsidRPr="00D6164A">
        <w:rPr>
          <w:rFonts w:ascii="Times New Roman" w:hAnsi="Times New Roman" w:cs="Times New Roman"/>
          <w:sz w:val="24"/>
          <w:szCs w:val="24"/>
          <w:lang w:val="en-US"/>
        </w:rPr>
        <w:t xml:space="preserve"> be taxed in Switzerland, Uzbek</w:t>
      </w:r>
      <w:r w:rsidRPr="00D6164A">
        <w:rPr>
          <w:rFonts w:ascii="Times New Roman" w:hAnsi="Times New Roman" w:cs="Times New Roman"/>
          <w:sz w:val="24"/>
          <w:szCs w:val="24"/>
          <w:lang w:val="en-US"/>
        </w:rPr>
        <w:t>istan shall allow:</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w:t>
      </w:r>
      <w:proofErr w:type="spellStart"/>
      <w:r w:rsidRPr="00D6164A">
        <w:rPr>
          <w:rFonts w:ascii="Times New Roman" w:hAnsi="Times New Roman" w:cs="Times New Roman"/>
          <w:sz w:val="24"/>
          <w:szCs w:val="24"/>
          <w:lang w:val="en-US"/>
        </w:rPr>
        <w:t>i</w:t>
      </w:r>
      <w:proofErr w:type="spellEnd"/>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as a deduction from the tax on the income of that resident, an amount equal to the income tax paid in Switzerland:</w:t>
      </w:r>
    </w:p>
    <w:p w:rsidR="0012558E" w:rsidRPr="00D6164A" w:rsidRDefault="001035BC" w:rsidP="00D6164A">
      <w:pPr>
        <w:ind w:left="709"/>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lastRenderedPageBreak/>
        <w:t xml:space="preserve">(ii) </w:t>
      </w:r>
      <w:r w:rsidR="0012558E" w:rsidRPr="00D6164A">
        <w:rPr>
          <w:rFonts w:ascii="Times New Roman" w:hAnsi="Times New Roman" w:cs="Times New Roman"/>
          <w:sz w:val="24"/>
          <w:szCs w:val="24"/>
          <w:lang w:val="en-US"/>
        </w:rPr>
        <w:t>as a deduction from the tax on the capital of that resident, an amount equal to the capital tax paid in Switzerland.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Such deduction in either case shall not, however, exceed that part of the income tax or capital tax, as computed before the deduction is given, which is attributable, as the case may be, to the income or the capital which may be taxed in Switzerland.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Where, in accordance with any provision of the Agreement, income derived or capital owned by a resident of Uzbekistan is exemp</w:t>
      </w:r>
      <w:r w:rsidR="00EC0B12" w:rsidRPr="00D6164A">
        <w:rPr>
          <w:rFonts w:ascii="Times New Roman" w:hAnsi="Times New Roman" w:cs="Times New Roman"/>
          <w:sz w:val="24"/>
          <w:szCs w:val="24"/>
          <w:lang w:val="en-US"/>
        </w:rPr>
        <w:t>t from tax in that State, Uzbek</w:t>
      </w:r>
      <w:r w:rsidRPr="00D6164A">
        <w:rPr>
          <w:rFonts w:ascii="Times New Roman" w:hAnsi="Times New Roman" w:cs="Times New Roman"/>
          <w:sz w:val="24"/>
          <w:szCs w:val="24"/>
          <w:lang w:val="en-US"/>
        </w:rPr>
        <w:t>istan may nevertheless, in calculating the amount of tax on the remaining income or capital of such resident, take into account the exempted income or capital.</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24</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Non-discrimination</w:t>
      </w:r>
    </w:p>
    <w:p w:rsidR="00585E75"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w:t>
      </w:r>
      <w:r w:rsidR="00585E75" w:rsidRPr="00D6164A">
        <w:rPr>
          <w:rFonts w:ascii="Times New Roman" w:hAnsi="Times New Roman" w:cs="Times New Roman"/>
          <w:sz w:val="24"/>
          <w:szCs w:val="24"/>
          <w:lang w:val="en-US"/>
        </w:rPr>
        <w:t>oth of the Contracting States.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D6164A">
        <w:rPr>
          <w:rFonts w:ascii="Times New Roman" w:hAnsi="Times New Roman" w:cs="Times New Roman"/>
          <w:sz w:val="24"/>
          <w:szCs w:val="24"/>
          <w:lang w:val="en-US"/>
        </w:rPr>
        <w:t>favourably</w:t>
      </w:r>
      <w:proofErr w:type="spellEnd"/>
      <w:r w:rsidRPr="00D6164A">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5.</w:t>
      </w:r>
      <w:r w:rsidRPr="00D6164A">
        <w:rPr>
          <w:rFonts w:ascii="Times New Roman" w:hAnsi="Times New Roman" w:cs="Times New Roman"/>
          <w:sz w:val="24"/>
          <w:szCs w:val="24"/>
          <w:lang w:val="en-US"/>
        </w:rPr>
        <w:tab/>
        <w:t>The provisions of this Article shall, notwithstanding the provisions of Article 2, apply to taxes</w:t>
      </w:r>
      <w:r w:rsidR="00B6789D">
        <w:rPr>
          <w:rFonts w:ascii="Times New Roman" w:hAnsi="Times New Roman" w:cs="Times New Roman"/>
          <w:sz w:val="24"/>
          <w:szCs w:val="24"/>
          <w:lang w:val="en-US"/>
        </w:rPr>
        <w:t xml:space="preserve"> of every kind and description.</w:t>
      </w:r>
      <w:bookmarkStart w:id="0" w:name="_GoBack"/>
      <w:bookmarkEnd w:id="0"/>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25</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Mutual agreement procedure</w:t>
      </w:r>
    </w:p>
    <w:p w:rsidR="0012558E" w:rsidRPr="00D6164A" w:rsidRDefault="00EC0B12"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r>
      <w:r w:rsidR="0012558E" w:rsidRPr="00D6164A">
        <w:rPr>
          <w:rFonts w:ascii="Times New Roman" w:hAnsi="Times New Roman" w:cs="Times New Roman"/>
          <w:sz w:val="24"/>
          <w:szCs w:val="24"/>
          <w:lang w:val="en-US"/>
        </w:rPr>
        <w:t xml:space="preserve">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w:t>
      </w:r>
      <w:r w:rsidR="0012558E" w:rsidRPr="00D6164A">
        <w:rPr>
          <w:rFonts w:ascii="Times New Roman" w:hAnsi="Times New Roman" w:cs="Times New Roman"/>
          <w:sz w:val="24"/>
          <w:szCs w:val="24"/>
          <w:lang w:val="en-US"/>
        </w:rPr>
        <w:lastRenderedPageBreak/>
        <w:t>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Agreement.</w:t>
      </w:r>
    </w:p>
    <w:p w:rsidR="0012558E" w:rsidRPr="00D6164A" w:rsidRDefault="00EC0B12"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r>
      <w:r w:rsidR="0012558E" w:rsidRPr="00D6164A">
        <w:rPr>
          <w:rFonts w:ascii="Times New Roman" w:hAnsi="Times New Roman" w:cs="Times New Roman"/>
          <w:sz w:val="24"/>
          <w:szCs w:val="24"/>
          <w:lang w:val="en-US"/>
        </w:rPr>
        <w:t xml:space="preserve">The competent authority shall </w:t>
      </w:r>
      <w:r w:rsidR="00585E75" w:rsidRPr="00D6164A">
        <w:rPr>
          <w:rFonts w:ascii="Times New Roman" w:hAnsi="Times New Roman" w:cs="Times New Roman"/>
          <w:sz w:val="24"/>
          <w:szCs w:val="24"/>
          <w:lang w:val="en-US"/>
        </w:rPr>
        <w:t>endeavor</w:t>
      </w:r>
      <w:r w:rsidR="0012558E" w:rsidRPr="00D6164A">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 xml:space="preserve">The competent authorities of the Contracting States shall </w:t>
      </w:r>
      <w:proofErr w:type="spellStart"/>
      <w:r w:rsidRPr="00D6164A">
        <w:rPr>
          <w:rFonts w:ascii="Times New Roman" w:hAnsi="Times New Roman" w:cs="Times New Roman"/>
          <w:sz w:val="24"/>
          <w:szCs w:val="24"/>
          <w:lang w:val="en-US"/>
        </w:rPr>
        <w:t>endeavour</w:t>
      </w:r>
      <w:proofErr w:type="spellEnd"/>
      <w:r w:rsidRPr="00D6164A">
        <w:rPr>
          <w:rFonts w:ascii="Times New Roman" w:hAnsi="Times New Roman" w:cs="Times New Roman"/>
          <w:sz w:val="24"/>
          <w:szCs w:val="24"/>
          <w:lang w:val="en-US"/>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The competent authorities of the Contracting States may communicate with each other directly, including through a joint commission consisting of themselves or their representatives, for the purpose of reaching an agreement in the sen</w:t>
      </w:r>
      <w:r w:rsidR="00585E75" w:rsidRPr="00D6164A">
        <w:rPr>
          <w:rFonts w:ascii="Times New Roman" w:hAnsi="Times New Roman" w:cs="Times New Roman"/>
          <w:sz w:val="24"/>
          <w:szCs w:val="24"/>
          <w:lang w:val="en-US"/>
        </w:rPr>
        <w:t>se of the preceding paragraphs.</w:t>
      </w:r>
    </w:p>
    <w:p w:rsidR="00585E75" w:rsidRPr="00D6164A" w:rsidRDefault="00585E75" w:rsidP="00D6164A">
      <w:pPr>
        <w:jc w:val="both"/>
        <w:rPr>
          <w:rFonts w:ascii="Times New Roman" w:hAnsi="Times New Roman" w:cs="Times New Roman"/>
          <w:sz w:val="24"/>
          <w:szCs w:val="24"/>
          <w:lang w:val="en-US"/>
        </w:rPr>
      </w:pPr>
    </w:p>
    <w:p w:rsidR="00585E75" w:rsidRPr="00D6164A" w:rsidRDefault="00585E75"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26</w:t>
      </w:r>
    </w:p>
    <w:p w:rsidR="0012558E" w:rsidRPr="00D6164A" w:rsidRDefault="00585E75"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Members of Diplomatic missions and consular posts</w:t>
      </w:r>
    </w:p>
    <w:p w:rsidR="0012558E" w:rsidRPr="00D6164A" w:rsidRDefault="00585E75"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Nothing in this Agreem</w:t>
      </w:r>
      <w:r w:rsidR="0012558E" w:rsidRPr="00D6164A">
        <w:rPr>
          <w:rFonts w:ascii="Times New Roman" w:hAnsi="Times New Roman" w:cs="Times New Roman"/>
          <w:sz w:val="24"/>
          <w:szCs w:val="24"/>
          <w:lang w:val="en-US"/>
        </w:rPr>
        <w:t>ent shall affect the A privileges of members of diplomatic missions or consular posts under the general rules of international law or under the provisions of special agreements.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Notwithstanding the provisions of Article 4, an individual who is a member of a diplomatic mission, consular post or permanent mission of a Contracting State which is situated in the other Contracting State or in a third State shall be deemed, for the purposes of this Agreement, to be a resident of the sending State if:</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in accordance with international law he is not liable to tax in the receiving Contracting State in respect of income from sources outside that State or on capital situated outside that State and</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he is liable in the sending State to the same obligations in relation to tax on his total income or on capital as are residents of that State,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 xml:space="preserve">The Agreement shall not apply to international </w:t>
      </w:r>
      <w:r w:rsidR="00585E75" w:rsidRPr="00D6164A">
        <w:rPr>
          <w:rFonts w:ascii="Times New Roman" w:hAnsi="Times New Roman" w:cs="Times New Roman"/>
          <w:sz w:val="24"/>
          <w:szCs w:val="24"/>
          <w:lang w:val="en-US"/>
        </w:rPr>
        <w:t>organizations</w:t>
      </w:r>
      <w:r w:rsidRPr="00D6164A">
        <w:rPr>
          <w:rFonts w:ascii="Times New Roman" w:hAnsi="Times New Roman" w:cs="Times New Roman"/>
          <w:sz w:val="24"/>
          <w:szCs w:val="24"/>
          <w:lang w:val="en-US"/>
        </w:rPr>
        <w:t xml:space="preserve">, to organs or officials thereof and to persons who are members of a diplomatic mission, consular post or permanent mission of a third State, being present in a Contracting State and not treated in either Contracting State as residents in respect of taxes on income or on capital. </w:t>
      </w:r>
    </w:p>
    <w:p w:rsidR="00585E75" w:rsidRPr="00D6164A" w:rsidRDefault="00585E75" w:rsidP="00D6164A">
      <w:pPr>
        <w:jc w:val="both"/>
        <w:rPr>
          <w:rFonts w:ascii="Times New Roman" w:hAnsi="Times New Roman" w:cs="Times New Roman"/>
          <w:sz w:val="24"/>
          <w:szCs w:val="24"/>
          <w:lang w:val="en-US"/>
        </w:rPr>
      </w:pPr>
    </w:p>
    <w:p w:rsidR="00585E75" w:rsidRPr="00D6164A" w:rsidRDefault="00585E75"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29</w:t>
      </w:r>
    </w:p>
    <w:p w:rsidR="00585E75" w:rsidRPr="00D6164A" w:rsidRDefault="00585E75"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Entry into force</w:t>
      </w:r>
    </w:p>
    <w:p w:rsidR="0012558E" w:rsidRPr="00D6164A" w:rsidRDefault="00585E75"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Each Contracting State shall notify the other Contracting State</w:t>
      </w:r>
      <w:r w:rsidR="0012558E" w:rsidRPr="00D6164A">
        <w:rPr>
          <w:rFonts w:ascii="Times New Roman" w:hAnsi="Times New Roman" w:cs="Times New Roman"/>
          <w:sz w:val="24"/>
          <w:szCs w:val="24"/>
          <w:lang w:val="en-US"/>
        </w:rPr>
        <w:t>, through diplomatic channels,</w:t>
      </w:r>
      <w:r w:rsidRPr="00D6164A">
        <w:rPr>
          <w:rFonts w:ascii="Times New Roman" w:hAnsi="Times New Roman" w:cs="Times New Roman"/>
          <w:sz w:val="24"/>
          <w:szCs w:val="24"/>
          <w:lang w:val="en-US"/>
        </w:rPr>
        <w:t xml:space="preserve"> </w:t>
      </w:r>
      <w:r w:rsidR="0012558E" w:rsidRPr="00D6164A">
        <w:rPr>
          <w:rFonts w:ascii="Times New Roman" w:hAnsi="Times New Roman" w:cs="Times New Roman"/>
          <w:sz w:val="24"/>
          <w:szCs w:val="24"/>
          <w:lang w:val="en-US"/>
        </w:rPr>
        <w:t xml:space="preserve">the </w:t>
      </w:r>
      <w:r w:rsidRPr="00D6164A">
        <w:rPr>
          <w:rFonts w:ascii="Times New Roman" w:hAnsi="Times New Roman" w:cs="Times New Roman"/>
          <w:sz w:val="24"/>
          <w:szCs w:val="24"/>
          <w:lang w:val="en-US"/>
        </w:rPr>
        <w:t>completion of the procedures required</w:t>
      </w:r>
      <w:r w:rsidR="0012558E" w:rsidRPr="00D6164A">
        <w:rPr>
          <w:rFonts w:ascii="Times New Roman" w:hAnsi="Times New Roman" w:cs="Times New Roman"/>
          <w:sz w:val="24"/>
          <w:szCs w:val="24"/>
          <w:lang w:val="en-US"/>
        </w:rPr>
        <w:t xml:space="preserve"> (Hired by its law for the bringing into force of this Agreement. The Agree</w:t>
      </w:r>
      <w:r w:rsidRPr="00D6164A">
        <w:rPr>
          <w:rFonts w:ascii="Times New Roman" w:hAnsi="Times New Roman" w:cs="Times New Roman"/>
          <w:sz w:val="24"/>
          <w:szCs w:val="24"/>
          <w:lang w:val="en-US"/>
        </w:rPr>
        <w:t>ment sh</w:t>
      </w:r>
      <w:r w:rsidR="0012558E" w:rsidRPr="00D6164A">
        <w:rPr>
          <w:rFonts w:ascii="Times New Roman" w:hAnsi="Times New Roman" w:cs="Times New Roman"/>
          <w:sz w:val="24"/>
          <w:szCs w:val="24"/>
          <w:lang w:val="en-US"/>
        </w:rPr>
        <w:t>all enter into force on the date on which the la</w:t>
      </w:r>
      <w:r w:rsidRPr="00D6164A">
        <w:rPr>
          <w:rFonts w:ascii="Times New Roman" w:hAnsi="Times New Roman" w:cs="Times New Roman"/>
          <w:sz w:val="24"/>
          <w:szCs w:val="24"/>
          <w:lang w:val="en-US"/>
        </w:rPr>
        <w:t>ter of these notifications has b</w:t>
      </w:r>
      <w:r w:rsidR="0012558E" w:rsidRPr="00D6164A">
        <w:rPr>
          <w:rFonts w:ascii="Times New Roman" w:hAnsi="Times New Roman" w:cs="Times New Roman"/>
          <w:sz w:val="24"/>
          <w:szCs w:val="24"/>
          <w:lang w:val="en-US"/>
        </w:rPr>
        <w:t>een received and shall thereupon have effect: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t>in respect of taxes withheld at source, to income derived on or after the first day of January of the calendar year next following that in which the Agreement enters into force;</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in respect of other taxes, to such taxes chargeable for any tax year beginning on or after the first day of January of the calendar year next following that in which the Agreement enters into force.</w:t>
      </w:r>
    </w:p>
    <w:p w:rsidR="00585E75" w:rsidRPr="00D6164A" w:rsidRDefault="00585E75" w:rsidP="00D6164A">
      <w:pPr>
        <w:jc w:val="both"/>
        <w:rPr>
          <w:rFonts w:ascii="Times New Roman" w:hAnsi="Times New Roman" w:cs="Times New Roman"/>
          <w:sz w:val="24"/>
          <w:szCs w:val="24"/>
          <w:lang w:val="en-US"/>
        </w:rPr>
      </w:pP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Article 28</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Termination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This Agreement shall remain in force until terminated by a Contracting State. Either Contracting State may terminate the Agreement, through diplomatic channels, by giving notice of termination at least six months before the end of any calendar year.</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In such event, the Agreement shall cease to have effect:</w:t>
      </w:r>
    </w:p>
    <w:p w:rsidR="0012558E" w:rsidRPr="00D6164A" w:rsidRDefault="00D711AF"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a)</w:t>
      </w:r>
      <w:r w:rsidRPr="00D6164A">
        <w:rPr>
          <w:rFonts w:ascii="Times New Roman" w:hAnsi="Times New Roman" w:cs="Times New Roman"/>
          <w:sz w:val="24"/>
          <w:szCs w:val="24"/>
          <w:lang w:val="en-US"/>
        </w:rPr>
        <w:tab/>
      </w:r>
      <w:r w:rsidR="0012558E" w:rsidRPr="00D6164A">
        <w:rPr>
          <w:rFonts w:ascii="Times New Roman" w:hAnsi="Times New Roman" w:cs="Times New Roman"/>
          <w:sz w:val="24"/>
          <w:szCs w:val="24"/>
          <w:lang w:val="en-US"/>
        </w:rPr>
        <w:t>in respect of taxes withheld at source, to income derived on or after the first day of January of the calendar year next following that in whi</w:t>
      </w:r>
      <w:r w:rsidRPr="00D6164A">
        <w:rPr>
          <w:rFonts w:ascii="Times New Roman" w:hAnsi="Times New Roman" w:cs="Times New Roman"/>
          <w:sz w:val="24"/>
          <w:szCs w:val="24"/>
          <w:lang w:val="en-US"/>
        </w:rPr>
        <w:t>ch the notice of termination has been given;</w:t>
      </w:r>
    </w:p>
    <w:p w:rsidR="00D711AF" w:rsidRPr="00D6164A" w:rsidRDefault="00D711AF"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b)</w:t>
      </w:r>
      <w:r w:rsidRPr="00D6164A">
        <w:rPr>
          <w:rFonts w:ascii="Times New Roman" w:hAnsi="Times New Roman" w:cs="Times New Roman"/>
          <w:sz w:val="24"/>
          <w:szCs w:val="24"/>
          <w:lang w:val="en-US"/>
        </w:rPr>
        <w:tab/>
        <w:t>in respect of other taxes on income and taxes on capital, for taxes chargeable for any fiscal year beginning on or after the first day of January in the calendar year next following the year in which the notice has been given.</w:t>
      </w:r>
    </w:p>
    <w:p w:rsidR="00D711AF" w:rsidRPr="00D6164A" w:rsidRDefault="00D711AF" w:rsidP="00D6164A">
      <w:pPr>
        <w:jc w:val="both"/>
        <w:rPr>
          <w:rFonts w:ascii="Times New Roman" w:hAnsi="Times New Roman" w:cs="Times New Roman"/>
          <w:sz w:val="24"/>
          <w:szCs w:val="24"/>
          <w:lang w:val="en-US"/>
        </w:rPr>
      </w:pPr>
    </w:p>
    <w:p w:rsidR="00D711AF" w:rsidRPr="00D6164A" w:rsidRDefault="00D711AF"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br w:type="page"/>
      </w:r>
    </w:p>
    <w:p w:rsidR="00D711AF" w:rsidRPr="00D6164A" w:rsidRDefault="00D711AF" w:rsidP="00D6164A">
      <w:pPr>
        <w:jc w:val="both"/>
        <w:rPr>
          <w:rFonts w:ascii="Times New Roman" w:hAnsi="Times New Roman" w:cs="Times New Roman"/>
          <w:sz w:val="24"/>
          <w:szCs w:val="24"/>
          <w:lang w:val="en-US"/>
        </w:rPr>
      </w:pPr>
    </w:p>
    <w:p w:rsidR="0012558E" w:rsidRPr="00D6164A" w:rsidRDefault="00585E75"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PROT</w:t>
      </w:r>
      <w:r w:rsidR="0012558E" w:rsidRPr="00D6164A">
        <w:rPr>
          <w:rFonts w:ascii="Times New Roman" w:hAnsi="Times New Roman" w:cs="Times New Roman"/>
          <w:b/>
          <w:sz w:val="24"/>
          <w:szCs w:val="24"/>
          <w:lang w:val="en-US"/>
        </w:rPr>
        <w:t>OCOL</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 xml:space="preserve">THE </w:t>
      </w:r>
      <w:r w:rsidR="00585E75" w:rsidRPr="00D6164A">
        <w:rPr>
          <w:rFonts w:ascii="Times New Roman" w:hAnsi="Times New Roman" w:cs="Times New Roman"/>
          <w:b/>
          <w:sz w:val="24"/>
          <w:szCs w:val="24"/>
          <w:lang w:val="en-US"/>
        </w:rPr>
        <w:t>GOVERNMENT OF THE REPUBLIC OF UZBEKISTAN</w:t>
      </w:r>
    </w:p>
    <w:p w:rsidR="0012558E" w:rsidRPr="00D6164A" w:rsidRDefault="0012558E"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AND</w:t>
      </w:r>
    </w:p>
    <w:p w:rsidR="0012558E" w:rsidRPr="00D6164A" w:rsidRDefault="00585E75" w:rsidP="00D6164A">
      <w:pPr>
        <w:jc w:val="center"/>
        <w:rPr>
          <w:rFonts w:ascii="Times New Roman" w:hAnsi="Times New Roman" w:cs="Times New Roman"/>
          <w:b/>
          <w:sz w:val="24"/>
          <w:szCs w:val="24"/>
          <w:lang w:val="en-US"/>
        </w:rPr>
      </w:pPr>
      <w:r w:rsidRPr="00D6164A">
        <w:rPr>
          <w:rFonts w:ascii="Times New Roman" w:hAnsi="Times New Roman" w:cs="Times New Roman"/>
          <w:b/>
          <w:sz w:val="24"/>
          <w:szCs w:val="24"/>
          <w:lang w:val="en-US"/>
        </w:rPr>
        <w:t>THE SWISS FEDERAL</w:t>
      </w:r>
      <w:r w:rsidR="00D711AF" w:rsidRPr="00D6164A">
        <w:rPr>
          <w:rFonts w:ascii="Times New Roman" w:hAnsi="Times New Roman" w:cs="Times New Roman"/>
          <w:b/>
          <w:sz w:val="24"/>
          <w:szCs w:val="24"/>
          <w:lang w:val="en-US"/>
        </w:rPr>
        <w:t xml:space="preserve"> COUNCIL</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Have agreed at the signing </w:t>
      </w:r>
      <w:r w:rsidR="00D711AF" w:rsidRPr="00D6164A">
        <w:rPr>
          <w:rFonts w:ascii="Times New Roman" w:hAnsi="Times New Roman" w:cs="Times New Roman"/>
          <w:sz w:val="24"/>
          <w:szCs w:val="24"/>
          <w:lang w:val="en-US"/>
        </w:rPr>
        <w:t>Tashkent on the 3</w:t>
      </w:r>
      <w:r w:rsidR="00D711AF" w:rsidRPr="00D6164A">
        <w:rPr>
          <w:rFonts w:ascii="Times New Roman" w:hAnsi="Times New Roman" w:cs="Times New Roman"/>
          <w:sz w:val="24"/>
          <w:szCs w:val="24"/>
          <w:vertAlign w:val="superscript"/>
          <w:lang w:val="en-US"/>
        </w:rPr>
        <w:t>rd</w:t>
      </w:r>
      <w:r w:rsidR="00D711AF" w:rsidRPr="00D6164A">
        <w:rPr>
          <w:rFonts w:ascii="Times New Roman" w:hAnsi="Times New Roman" w:cs="Times New Roman"/>
          <w:sz w:val="24"/>
          <w:szCs w:val="24"/>
          <w:lang w:val="en-US"/>
        </w:rPr>
        <w:t xml:space="preserve"> April, 2002 of </w:t>
      </w:r>
      <w:r w:rsidRPr="00D6164A">
        <w:rPr>
          <w:rFonts w:ascii="Times New Roman" w:hAnsi="Times New Roman" w:cs="Times New Roman"/>
          <w:sz w:val="24"/>
          <w:szCs w:val="24"/>
          <w:lang w:val="en-US"/>
        </w:rPr>
        <w:t>t</w:t>
      </w:r>
      <w:r w:rsidR="00D711AF" w:rsidRPr="00D6164A">
        <w:rPr>
          <w:rFonts w:ascii="Times New Roman" w:hAnsi="Times New Roman" w:cs="Times New Roman"/>
          <w:sz w:val="24"/>
          <w:szCs w:val="24"/>
          <w:lang w:val="en-US"/>
        </w:rPr>
        <w:t>he Agreement between the two g</w:t>
      </w:r>
      <w:r w:rsidRPr="00D6164A">
        <w:rPr>
          <w:rFonts w:ascii="Times New Roman" w:hAnsi="Times New Roman" w:cs="Times New Roman"/>
          <w:sz w:val="24"/>
          <w:szCs w:val="24"/>
          <w:lang w:val="en-US"/>
        </w:rPr>
        <w:t>overnments for the avoidance of double taxation wit</w:t>
      </w:r>
      <w:r w:rsidR="00D711AF" w:rsidRPr="00D6164A">
        <w:rPr>
          <w:rFonts w:ascii="Times New Roman" w:hAnsi="Times New Roman" w:cs="Times New Roman"/>
          <w:sz w:val="24"/>
          <w:szCs w:val="24"/>
          <w:lang w:val="en-US"/>
        </w:rPr>
        <w:t>h respect to taxes on in</w:t>
      </w:r>
      <w:r w:rsidRPr="00D6164A">
        <w:rPr>
          <w:rFonts w:ascii="Times New Roman" w:hAnsi="Times New Roman" w:cs="Times New Roman"/>
          <w:sz w:val="24"/>
          <w:szCs w:val="24"/>
          <w:lang w:val="en-US"/>
        </w:rPr>
        <w:t>come and on capital upon the following p</w:t>
      </w:r>
      <w:r w:rsidR="00D711AF" w:rsidRPr="00D6164A">
        <w:rPr>
          <w:rFonts w:ascii="Times New Roman" w:hAnsi="Times New Roman" w:cs="Times New Roman"/>
          <w:sz w:val="24"/>
          <w:szCs w:val="24"/>
          <w:lang w:val="en-US"/>
        </w:rPr>
        <w:t>rovisions which shall form an internal part</w:t>
      </w:r>
      <w:r w:rsidRPr="00D6164A">
        <w:rPr>
          <w:rFonts w:ascii="Times New Roman" w:hAnsi="Times New Roman" w:cs="Times New Roman" w:hint="eastAsia"/>
          <w:sz w:val="24"/>
          <w:szCs w:val="24"/>
          <w:lang w:val="en-US"/>
        </w:rPr>
        <w:t xml:space="preserve"> of the said Agreement.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1.</w:t>
      </w:r>
      <w:r w:rsidRPr="00D6164A">
        <w:rPr>
          <w:rFonts w:ascii="Times New Roman" w:hAnsi="Times New Roman" w:cs="Times New Roman"/>
          <w:sz w:val="24"/>
          <w:szCs w:val="24"/>
          <w:lang w:val="en-US"/>
        </w:rPr>
        <w:tab/>
        <w:t>I</w:t>
      </w:r>
      <w:r w:rsidR="00D711AF" w:rsidRPr="00D6164A">
        <w:rPr>
          <w:rFonts w:ascii="Times New Roman" w:hAnsi="Times New Roman" w:cs="Times New Roman"/>
          <w:sz w:val="24"/>
          <w:szCs w:val="24"/>
          <w:lang w:val="en-US"/>
        </w:rPr>
        <w:t>n the case of Uzbekistan, ter</w:t>
      </w:r>
      <w:r w:rsidRPr="00D6164A">
        <w:rPr>
          <w:rFonts w:ascii="Times New Roman" w:hAnsi="Times New Roman" w:cs="Times New Roman"/>
          <w:sz w:val="24"/>
          <w:szCs w:val="24"/>
          <w:lang w:val="en-US"/>
        </w:rPr>
        <w:t>m "capital" means property.</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2.</w:t>
      </w:r>
      <w:r w:rsidRPr="00D6164A">
        <w:rPr>
          <w:rFonts w:ascii="Times New Roman" w:hAnsi="Times New Roman" w:cs="Times New Roman"/>
          <w:sz w:val="24"/>
          <w:szCs w:val="24"/>
          <w:lang w:val="en-US"/>
        </w:rPr>
        <w:tab/>
        <w:t xml:space="preserve">The term "political subdivision" refers to Switzerland and the term </w:t>
      </w:r>
      <w:r w:rsidR="0011647E" w:rsidRPr="00D6164A">
        <w:rPr>
          <w:rFonts w:ascii="Times New Roman" w:hAnsi="Times New Roman" w:cs="Times New Roman"/>
          <w:sz w:val="24"/>
          <w:szCs w:val="24"/>
          <w:lang w:val="en-US"/>
        </w:rPr>
        <w:t>"</w:t>
      </w:r>
      <w:r w:rsidRPr="00D6164A">
        <w:rPr>
          <w:rFonts w:ascii="Times New Roman" w:hAnsi="Times New Roman" w:cs="Times New Roman"/>
          <w:sz w:val="24"/>
          <w:szCs w:val="24"/>
          <w:lang w:val="en-US"/>
        </w:rPr>
        <w:t>admi</w:t>
      </w:r>
      <w:r w:rsidR="0011647E" w:rsidRPr="00D6164A">
        <w:rPr>
          <w:rFonts w:ascii="Times New Roman" w:hAnsi="Times New Roman" w:cs="Times New Roman"/>
          <w:sz w:val="24"/>
          <w:szCs w:val="24"/>
          <w:lang w:val="en-US"/>
        </w:rPr>
        <w:t>nistrative territorial subdivision"</w:t>
      </w:r>
      <w:r w:rsidRPr="00D6164A">
        <w:rPr>
          <w:rFonts w:ascii="Times New Roman" w:hAnsi="Times New Roman" w:cs="Times New Roman"/>
          <w:sz w:val="24"/>
          <w:szCs w:val="24"/>
          <w:lang w:val="en-US"/>
        </w:rPr>
        <w:t xml:space="preserve"> refers to Uzbekistan.</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3.</w:t>
      </w:r>
      <w:r w:rsidRPr="00D6164A">
        <w:rPr>
          <w:rFonts w:ascii="Times New Roman" w:hAnsi="Times New Roman" w:cs="Times New Roman"/>
          <w:sz w:val="24"/>
          <w:szCs w:val="24"/>
          <w:lang w:val="en-US"/>
        </w:rPr>
        <w:tab/>
        <w:t>In respect of paragraphs I and 2 of Article 7, where an enterprise of a Contracting State sells goods or merchandise or carries on business in the other State through a permanen</w:t>
      </w:r>
      <w:r w:rsidR="0011647E" w:rsidRPr="00D6164A">
        <w:rPr>
          <w:rFonts w:ascii="Times New Roman" w:hAnsi="Times New Roman" w:cs="Times New Roman"/>
          <w:sz w:val="24"/>
          <w:szCs w:val="24"/>
          <w:lang w:val="en-US"/>
        </w:rPr>
        <w:t>t establishm</w:t>
      </w:r>
      <w:r w:rsidRPr="00D6164A">
        <w:rPr>
          <w:rFonts w:ascii="Times New Roman" w:hAnsi="Times New Roman" w:cs="Times New Roman"/>
          <w:sz w:val="24"/>
          <w:szCs w:val="24"/>
          <w:lang w:val="en-US"/>
        </w:rPr>
        <w:t>ent situated therein, the profits of that permanent establishment shall not be determined on the basis of the total amount received by the enterprise, but shall be determined only on the basis of that part of the total receipts which is attributable to the actual activity of the permanent establishment for such sales or business.</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In the ca</w:t>
      </w:r>
      <w:r w:rsidR="0011647E" w:rsidRPr="00D6164A">
        <w:rPr>
          <w:rFonts w:ascii="Times New Roman" w:hAnsi="Times New Roman" w:cs="Times New Roman"/>
          <w:sz w:val="24"/>
          <w:szCs w:val="24"/>
          <w:lang w:val="en-US"/>
        </w:rPr>
        <w:t>se of contracts for the survey</w:t>
      </w:r>
      <w:r w:rsidRPr="00D6164A">
        <w:rPr>
          <w:rFonts w:ascii="Times New Roman" w:hAnsi="Times New Roman" w:cs="Times New Roman"/>
          <w:sz w:val="24"/>
          <w:szCs w:val="24"/>
          <w:lang w:val="en-US"/>
        </w:rPr>
        <w:t xml:space="preserve"> supply, installation or construction of industrial, commercial or scientific equipment or premises, or of public works, when the enterprise has a permanent establishment, the profits of such permanent establishment shall not be determined on the basis of the total amount of the contract, but shall be determined only on the basis of that part of the contract which is effectively carried out by the permanent establishment in the State where the permanent establishment is situated. </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The profits related to that part of the contract which is carried out by the head office of the enterprise shall be taxable only in the State of which the enterprise is a resident.</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4.</w:t>
      </w:r>
      <w:r w:rsidRPr="00D6164A">
        <w:rPr>
          <w:rFonts w:ascii="Times New Roman" w:hAnsi="Times New Roman" w:cs="Times New Roman"/>
          <w:sz w:val="24"/>
          <w:szCs w:val="24"/>
          <w:lang w:val="en-US"/>
        </w:rPr>
        <w:tab/>
        <w:t>In respect of Article 7 and 12 it is understood that payments received as a consideration for the use of, or the right to use industrial, commercial or scientific equipment constitute business profits covered by Article 7.</w:t>
      </w:r>
    </w:p>
    <w:p w:rsidR="0012558E" w:rsidRPr="00D6164A" w:rsidRDefault="0012558E" w:rsidP="00D6164A">
      <w:pPr>
        <w:jc w:val="both"/>
        <w:rPr>
          <w:rFonts w:ascii="Times New Roman" w:hAnsi="Times New Roman" w:cs="Times New Roman"/>
          <w:sz w:val="24"/>
          <w:szCs w:val="24"/>
          <w:lang w:val="en-US"/>
        </w:rPr>
      </w:pPr>
      <w:r w:rsidRPr="00D6164A">
        <w:rPr>
          <w:rFonts w:ascii="Times New Roman" w:hAnsi="Times New Roman" w:cs="Times New Roman"/>
          <w:sz w:val="24"/>
          <w:szCs w:val="24"/>
          <w:lang w:val="en-US"/>
        </w:rPr>
        <w:t xml:space="preserve">Uzbek, German and English languages, all texts being equally authentic. In case there is any </w:t>
      </w:r>
      <w:r w:rsidR="0011647E" w:rsidRPr="00D6164A">
        <w:rPr>
          <w:rFonts w:ascii="Times New Roman" w:hAnsi="Times New Roman" w:cs="Times New Roman"/>
          <w:sz w:val="24"/>
          <w:szCs w:val="24"/>
          <w:lang w:val="en-US"/>
        </w:rPr>
        <w:t>divergence</w:t>
      </w:r>
      <w:r w:rsidRPr="00D6164A">
        <w:rPr>
          <w:rFonts w:ascii="Times New Roman" w:hAnsi="Times New Roman" w:cs="Times New Roman"/>
          <w:sz w:val="24"/>
          <w:szCs w:val="24"/>
          <w:lang w:val="en-US"/>
        </w:rPr>
        <w:t xml:space="preserve"> of interpretation between the Uzbek and the German texts, the English text shall prevail.</w:t>
      </w:r>
    </w:p>
    <w:p w:rsidR="002065FC" w:rsidRPr="00D6164A" w:rsidRDefault="002065FC" w:rsidP="00D6164A">
      <w:pPr>
        <w:jc w:val="both"/>
        <w:rPr>
          <w:rFonts w:ascii="Times New Roman" w:hAnsi="Times New Roman" w:cs="Times New Roman"/>
          <w:sz w:val="24"/>
          <w:szCs w:val="24"/>
          <w:lang w:val="en-US"/>
        </w:rPr>
      </w:pPr>
    </w:p>
    <w:sectPr w:rsidR="002065FC" w:rsidRPr="00D6164A" w:rsidSect="00D6164A">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41"/>
    <w:rsid w:val="001035BC"/>
    <w:rsid w:val="0011647E"/>
    <w:rsid w:val="0012558E"/>
    <w:rsid w:val="002065FC"/>
    <w:rsid w:val="00585E75"/>
    <w:rsid w:val="005F1C41"/>
    <w:rsid w:val="00B6789D"/>
    <w:rsid w:val="00D22456"/>
    <w:rsid w:val="00D6164A"/>
    <w:rsid w:val="00D711AF"/>
    <w:rsid w:val="00EC0B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358B"/>
  <w15:chartTrackingRefBased/>
  <w15:docId w15:val="{1D7D3830-9D4B-47EC-BA7D-6185BB3D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6755</Words>
  <Characters>38510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2021-03-16T04:14:00Z</dcterms:created>
  <dcterms:modified xsi:type="dcterms:W3CDTF">2021-04-27T04:16:00Z</dcterms:modified>
</cp:coreProperties>
</file>