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069" w:rsidRDefault="003B7069" w:rsidP="003B70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</w:rPr>
      </w:pPr>
      <w:r>
        <w:rPr>
          <w:rFonts w:ascii="Times New Roman" w:hAnsi="Times New Roman" w:cs="Times New Roman"/>
          <w:b/>
          <w:bCs/>
          <w:noProof/>
        </w:rPr>
        <w:t>СОГЛАШЕНИЕ</w:t>
      </w:r>
    </w:p>
    <w:p w:rsidR="003B7069" w:rsidRDefault="003B7069" w:rsidP="003B70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</w:rPr>
      </w:pPr>
      <w:r>
        <w:rPr>
          <w:rFonts w:ascii="Times New Roman" w:hAnsi="Times New Roman" w:cs="Times New Roman"/>
          <w:b/>
          <w:bCs/>
          <w:noProof/>
        </w:rPr>
        <w:t>между Правительством Республики Узбекистан</w:t>
      </w:r>
    </w:p>
    <w:p w:rsidR="003B7069" w:rsidRDefault="003B7069" w:rsidP="003B70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</w:rPr>
      </w:pPr>
      <w:r>
        <w:rPr>
          <w:rFonts w:ascii="Times New Roman" w:hAnsi="Times New Roman" w:cs="Times New Roman"/>
          <w:b/>
          <w:bCs/>
          <w:noProof/>
        </w:rPr>
        <w:t>и Правительством Азербайджанской Республики</w:t>
      </w:r>
    </w:p>
    <w:p w:rsidR="003B7069" w:rsidRDefault="003B7069" w:rsidP="003B70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</w:rPr>
      </w:pPr>
      <w:r>
        <w:rPr>
          <w:rFonts w:ascii="Times New Roman" w:hAnsi="Times New Roman" w:cs="Times New Roman"/>
          <w:b/>
          <w:bCs/>
          <w:noProof/>
        </w:rPr>
        <w:t>о сотрудничестве, взаимопомощи и обмене</w:t>
      </w:r>
    </w:p>
    <w:p w:rsidR="003B7069" w:rsidRDefault="003B7069" w:rsidP="003B70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</w:rPr>
      </w:pPr>
      <w:r>
        <w:rPr>
          <w:rFonts w:ascii="Times New Roman" w:hAnsi="Times New Roman" w:cs="Times New Roman"/>
          <w:b/>
          <w:bCs/>
          <w:noProof/>
        </w:rPr>
        <w:t>информацией   в   области   борьбы   с</w:t>
      </w:r>
    </w:p>
    <w:p w:rsidR="003B7069" w:rsidRDefault="003B7069" w:rsidP="003B70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</w:rPr>
      </w:pPr>
      <w:r>
        <w:rPr>
          <w:rFonts w:ascii="Times New Roman" w:hAnsi="Times New Roman" w:cs="Times New Roman"/>
          <w:b/>
          <w:bCs/>
          <w:noProof/>
        </w:rPr>
        <w:t>правонарушениями налогового</w:t>
      </w:r>
    </w:p>
    <w:p w:rsidR="003B7069" w:rsidRDefault="003B7069" w:rsidP="003B70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</w:rPr>
      </w:pPr>
      <w:r>
        <w:rPr>
          <w:rFonts w:ascii="Times New Roman" w:hAnsi="Times New Roman" w:cs="Times New Roman"/>
          <w:b/>
          <w:bCs/>
          <w:noProof/>
        </w:rPr>
        <w:t>законодательства</w:t>
      </w:r>
    </w:p>
    <w:p w:rsidR="003B7069" w:rsidRDefault="003B7069" w:rsidP="003B7069">
      <w:pPr>
        <w:autoSpaceDE w:val="0"/>
        <w:autoSpaceDN w:val="0"/>
        <w:adjustRightInd w:val="0"/>
        <w:spacing w:after="0" w:line="240" w:lineRule="auto"/>
        <w:jc w:val="center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3B7069" w:rsidRDefault="003B7069" w:rsidP="003B70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color w:val="800080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color w:val="800080"/>
          <w:sz w:val="24"/>
          <w:szCs w:val="24"/>
        </w:rPr>
        <w:t>Ташкент, 18 июня 1997 г.</w:t>
      </w:r>
    </w:p>
    <w:p w:rsidR="003B7069" w:rsidRDefault="003B7069" w:rsidP="003B7069">
      <w:pPr>
        <w:autoSpaceDE w:val="0"/>
        <w:autoSpaceDN w:val="0"/>
        <w:adjustRightInd w:val="0"/>
        <w:spacing w:after="0" w:line="240" w:lineRule="auto"/>
        <w:jc w:val="center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3B7069" w:rsidRDefault="003B7069" w:rsidP="003B70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color w:val="800080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color w:val="800080"/>
          <w:sz w:val="24"/>
          <w:szCs w:val="24"/>
        </w:rPr>
        <w:t>Утверждено Постановлением КМ РУз</w:t>
      </w:r>
    </w:p>
    <w:p w:rsidR="003B7069" w:rsidRDefault="003B7069" w:rsidP="003B70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color w:val="800080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color w:val="800080"/>
          <w:sz w:val="24"/>
          <w:szCs w:val="24"/>
        </w:rPr>
        <w:t>от 11 июля 1997 года N 348</w:t>
      </w:r>
    </w:p>
    <w:p w:rsidR="003B7069" w:rsidRDefault="003B7069" w:rsidP="003B7069">
      <w:pPr>
        <w:autoSpaceDE w:val="0"/>
        <w:autoSpaceDN w:val="0"/>
        <w:adjustRightInd w:val="0"/>
        <w:spacing w:after="0" w:line="240" w:lineRule="auto"/>
        <w:jc w:val="center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3B7069" w:rsidRDefault="003B7069" w:rsidP="003B70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color w:val="800080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color w:val="800080"/>
          <w:sz w:val="24"/>
          <w:szCs w:val="24"/>
        </w:rPr>
        <w:t>Вступило с силу с 4 августа 1997 года</w:t>
      </w:r>
    </w:p>
    <w:p w:rsidR="003B7069" w:rsidRDefault="003B7069" w:rsidP="003B7069">
      <w:pPr>
        <w:autoSpaceDE w:val="0"/>
        <w:autoSpaceDN w:val="0"/>
        <w:adjustRightInd w:val="0"/>
        <w:spacing w:after="0" w:line="240" w:lineRule="auto"/>
        <w:jc w:val="center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3B7069" w:rsidRDefault="003B7069" w:rsidP="003B7069">
      <w:pPr>
        <w:autoSpaceDE w:val="0"/>
        <w:autoSpaceDN w:val="0"/>
        <w:adjustRightInd w:val="0"/>
        <w:spacing w:after="0" w:line="240" w:lineRule="auto"/>
        <w:jc w:val="center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3B7069" w:rsidRDefault="003B7069" w:rsidP="003B7069">
      <w:pPr>
        <w:autoSpaceDE w:val="0"/>
        <w:autoSpaceDN w:val="0"/>
        <w:adjustRightInd w:val="0"/>
        <w:spacing w:after="0" w:line="240" w:lineRule="auto"/>
        <w:jc w:val="right"/>
        <w:rPr>
          <w:rFonts w:ascii="Virtec Times New Roman Uz" w:hAnsi="Virtec Times New Roman Uz" w:cs="Virtec Times New Roman Uz"/>
          <w:noProof/>
          <w:sz w:val="24"/>
          <w:szCs w:val="24"/>
        </w:rPr>
      </w:pPr>
      <w:bookmarkStart w:id="0" w:name="_GoBack"/>
      <w:bookmarkEnd w:id="0"/>
    </w:p>
    <w:p w:rsidR="003B7069" w:rsidRDefault="003B7069" w:rsidP="003B7069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Статья 1. Предмет Соглашения</w:t>
      </w:r>
    </w:p>
    <w:p w:rsidR="003B7069" w:rsidRDefault="003B7069" w:rsidP="003B7069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Статья 2. Компетентные органы</w:t>
      </w:r>
    </w:p>
    <w:p w:rsidR="003B7069" w:rsidRDefault="003B7069" w:rsidP="003B7069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Статья 3. Формы сотрудничества</w:t>
      </w:r>
    </w:p>
    <w:p w:rsidR="003B7069" w:rsidRDefault="003B7069" w:rsidP="003B7069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Статья 4. Обмен информацией о налоговых </w:t>
      </w:r>
    </w:p>
    <w:p w:rsidR="003B7069" w:rsidRDefault="003B7069" w:rsidP="003B7069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правонарушениях</w:t>
      </w:r>
    </w:p>
    <w:p w:rsidR="003B7069" w:rsidRDefault="003B7069" w:rsidP="003B7069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Статья 5. Проведение мероприятий</w:t>
      </w:r>
    </w:p>
    <w:p w:rsidR="003B7069" w:rsidRDefault="003B7069" w:rsidP="003B7069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Статья 6. Предоставление документов</w:t>
      </w:r>
    </w:p>
    <w:p w:rsidR="003B7069" w:rsidRDefault="003B7069" w:rsidP="003B7069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Статья 7. Обмен материалами правового</w:t>
      </w:r>
    </w:p>
    <w:p w:rsidR="003B7069" w:rsidRDefault="003B7069" w:rsidP="003B7069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и информационного характера</w:t>
      </w:r>
    </w:p>
    <w:p w:rsidR="003B7069" w:rsidRDefault="003B7069" w:rsidP="003B7069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Статья 8. Форма и содержание запроса</w:t>
      </w:r>
    </w:p>
    <w:p w:rsidR="003B7069" w:rsidRDefault="003B7069" w:rsidP="003B7069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Статья 9. Исполнение запроса</w:t>
      </w:r>
    </w:p>
    <w:p w:rsidR="003B7069" w:rsidRDefault="003B7069" w:rsidP="003B7069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Статья 10. Взаимодействие при исполнении запроса</w:t>
      </w:r>
    </w:p>
    <w:p w:rsidR="003B7069" w:rsidRDefault="003B7069" w:rsidP="003B7069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Статья 11. Языки</w:t>
      </w:r>
    </w:p>
    <w:p w:rsidR="003B7069" w:rsidRDefault="003B7069" w:rsidP="003B7069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Статья 12. Использование информации</w:t>
      </w:r>
    </w:p>
    <w:p w:rsidR="003B7069" w:rsidRDefault="003B7069" w:rsidP="003B7069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Статья 13. Расходы</w:t>
      </w:r>
    </w:p>
    <w:p w:rsidR="003B7069" w:rsidRDefault="003B7069" w:rsidP="003B7069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Статья 14. Изменения и дополнения</w:t>
      </w:r>
    </w:p>
    <w:p w:rsidR="003B7069" w:rsidRDefault="003B7069" w:rsidP="003B7069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Статья 15. Вступление в силу и прекращение </w:t>
      </w:r>
    </w:p>
    <w:p w:rsidR="003B7069" w:rsidRDefault="003B7069" w:rsidP="003B7069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действия Соглашения</w:t>
      </w:r>
    </w:p>
    <w:p w:rsidR="003B7069" w:rsidRDefault="003B7069" w:rsidP="003B7069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3B7069" w:rsidRDefault="003B7069" w:rsidP="003B7069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3B7069" w:rsidRDefault="003B7069" w:rsidP="003B7069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Правительство Республики Узбекистан и Правительство Азербайджанской Республики, именуемые в дальнейшем Сторонами,</w:t>
      </w:r>
    </w:p>
    <w:p w:rsidR="003B7069" w:rsidRDefault="003B7069" w:rsidP="003B7069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руководствуясь действующим национальным законодательством и международными обязательствами своих государств,</w:t>
      </w:r>
    </w:p>
    <w:p w:rsidR="003B7069" w:rsidRDefault="003B7069" w:rsidP="003B7069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исходя из взаимной заинтересованности в эффективном решении задач, связанных с предупреждением, выявлением и пресечением налоговых правонарушений,</w:t>
      </w:r>
    </w:p>
    <w:p w:rsidR="003B7069" w:rsidRDefault="003B7069" w:rsidP="003B7069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придавая важное значение использованию в этих целях всех правовых и других возможностей,</w:t>
      </w:r>
    </w:p>
    <w:p w:rsidR="003B7069" w:rsidRDefault="003B7069" w:rsidP="003B7069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согласились о нижеследующем:</w:t>
      </w:r>
    </w:p>
    <w:p w:rsidR="003B7069" w:rsidRDefault="003B7069" w:rsidP="003B7069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3B7069" w:rsidRDefault="003B7069" w:rsidP="003B7069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3B7069" w:rsidRDefault="003B7069" w:rsidP="003B7069">
      <w:pPr>
        <w:autoSpaceDE w:val="0"/>
        <w:autoSpaceDN w:val="0"/>
        <w:adjustRightInd w:val="0"/>
        <w:spacing w:after="0" w:line="240" w:lineRule="auto"/>
        <w:ind w:firstLine="570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Статья 1. Предмет Соглашения</w:t>
      </w:r>
    </w:p>
    <w:p w:rsidR="003B7069" w:rsidRDefault="003B7069" w:rsidP="003B7069">
      <w:pPr>
        <w:autoSpaceDE w:val="0"/>
        <w:autoSpaceDN w:val="0"/>
        <w:adjustRightInd w:val="0"/>
        <w:spacing w:after="0" w:line="240" w:lineRule="auto"/>
        <w:ind w:firstLine="570"/>
        <w:jc w:val="center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3B7069" w:rsidRDefault="003B7069" w:rsidP="003B7069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t>1. Предметом настоящего Соглашения является сотрудничество компетентных органов Сторон с целью организации эффективной борьбы по предупреждению, выявлению и пресечению налоговых правонарушений, отнесенных к ведению компетентных органов Сторон.</w:t>
      </w:r>
    </w:p>
    <w:p w:rsidR="003B7069" w:rsidRDefault="003B7069" w:rsidP="003B7069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3B7069" w:rsidRDefault="003B7069" w:rsidP="003B7069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2. Положения настоящего Соглашения не затрагивают права и обязательства, вытекающие из других международных договоров, участниками которых являются Стороны.</w:t>
      </w:r>
    </w:p>
    <w:p w:rsidR="003B7069" w:rsidRDefault="003B7069" w:rsidP="003B7069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3B7069" w:rsidRDefault="003B7069" w:rsidP="003B7069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3B7069" w:rsidRDefault="003B7069" w:rsidP="003B7069">
      <w:pPr>
        <w:autoSpaceDE w:val="0"/>
        <w:autoSpaceDN w:val="0"/>
        <w:adjustRightInd w:val="0"/>
        <w:spacing w:after="0" w:line="240" w:lineRule="auto"/>
        <w:ind w:firstLine="570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Статья 2. Компетентные органы</w:t>
      </w:r>
    </w:p>
    <w:p w:rsidR="003B7069" w:rsidRDefault="003B7069" w:rsidP="003B7069">
      <w:pPr>
        <w:autoSpaceDE w:val="0"/>
        <w:autoSpaceDN w:val="0"/>
        <w:adjustRightInd w:val="0"/>
        <w:spacing w:after="0" w:line="240" w:lineRule="auto"/>
        <w:ind w:firstLine="570"/>
        <w:jc w:val="center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3B7069" w:rsidRDefault="003B7069" w:rsidP="003B7069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1. Для целей настоящего Соглашения компетентными органами Сторон являются:</w:t>
      </w:r>
    </w:p>
    <w:p w:rsidR="003B7069" w:rsidRDefault="003B7069" w:rsidP="003B7069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с Узбекистанской Стороны - Государственный налоговый комитет Республики Узбекистан;</w:t>
      </w:r>
    </w:p>
    <w:p w:rsidR="003B7069" w:rsidRDefault="003B7069" w:rsidP="003B7069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с Азербайджанской Стороны - Министерство финансов и Главная государственная налоговая инспекция Азербайджанской Республики.</w:t>
      </w:r>
    </w:p>
    <w:p w:rsidR="003B7069" w:rsidRDefault="003B7069" w:rsidP="003B7069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3B7069" w:rsidRDefault="003B7069" w:rsidP="003B7069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2. В случае изменения официального названия компетентных органов Стороны незамедлительно уведомят об этом друг друга в письменной форме по дипломатическим каналам.</w:t>
      </w:r>
    </w:p>
    <w:p w:rsidR="003B7069" w:rsidRDefault="003B7069" w:rsidP="003B7069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3B7069" w:rsidRDefault="003B7069" w:rsidP="003B7069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3B7069" w:rsidRDefault="003B7069" w:rsidP="003B7069">
      <w:pPr>
        <w:autoSpaceDE w:val="0"/>
        <w:autoSpaceDN w:val="0"/>
        <w:adjustRightInd w:val="0"/>
        <w:spacing w:after="0" w:line="240" w:lineRule="auto"/>
        <w:ind w:firstLine="570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Статья 3. Формы сотрудничества</w:t>
      </w:r>
    </w:p>
    <w:p w:rsidR="003B7069" w:rsidRDefault="003B7069" w:rsidP="003B7069">
      <w:pPr>
        <w:autoSpaceDE w:val="0"/>
        <w:autoSpaceDN w:val="0"/>
        <w:adjustRightInd w:val="0"/>
        <w:spacing w:after="0" w:line="240" w:lineRule="auto"/>
        <w:ind w:firstLine="570"/>
        <w:jc w:val="center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3B7069" w:rsidRDefault="003B7069" w:rsidP="003B7069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Стороны в рамках настоящего Соглашения используют следующие формы сотрудничества:</w:t>
      </w:r>
    </w:p>
    <w:p w:rsidR="003B7069" w:rsidRDefault="003B7069" w:rsidP="003B7069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обмен информацией о национальных налоговых системах,  об  изменениях и дополнениях в налоговых законодательствах, а также методическими рекомендациями по организации борьбы с налоговыми правонарушениями, о создании и функционировании информационных систем, используемых в борьбе с налоговыми правонарушениями;</w:t>
      </w:r>
    </w:p>
    <w:p w:rsidR="003B7069" w:rsidRDefault="003B7069" w:rsidP="003B7069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взаимодействие по вопросам проведения мероприятий, направленных на предупреждение, выявление и пресечение налоговых правонарушений;</w:t>
      </w:r>
    </w:p>
    <w:p w:rsidR="003B7069" w:rsidRDefault="003B7069" w:rsidP="003B7069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представление соответствующим образом заверенных копий документов, связанных с налогообложением юридических и физических лиц Сторон;</w:t>
      </w:r>
    </w:p>
    <w:p w:rsidR="003B7069" w:rsidRDefault="003B7069" w:rsidP="003B7069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осуществление координации деятельности и оказание необходимой помощи по вопросам, возникающим в процессе сотрудничества, повышение квалификации кадров, проведение научно-практических конференций и семинаров по проблемам борьбы с налоговыми правонарушениями.</w:t>
      </w:r>
    </w:p>
    <w:p w:rsidR="003B7069" w:rsidRDefault="003B7069" w:rsidP="003B7069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По вопросам, связанным с выполнением настоящего Соглашения, компетентные органы Сторон взаимодействуют друг с другом непосредственно.</w:t>
      </w:r>
    </w:p>
    <w:p w:rsidR="003B7069" w:rsidRDefault="003B7069" w:rsidP="003B7069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3B7069" w:rsidRDefault="003B7069" w:rsidP="003B7069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3B7069" w:rsidRDefault="003B7069" w:rsidP="003B7069">
      <w:pPr>
        <w:autoSpaceDE w:val="0"/>
        <w:autoSpaceDN w:val="0"/>
        <w:adjustRightInd w:val="0"/>
        <w:spacing w:after="0" w:line="240" w:lineRule="auto"/>
        <w:ind w:firstLine="570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Статья 4. Обмен информацией о налоговых</w:t>
      </w:r>
    </w:p>
    <w:p w:rsidR="003B7069" w:rsidRDefault="003B7069" w:rsidP="003B7069">
      <w:pPr>
        <w:autoSpaceDE w:val="0"/>
        <w:autoSpaceDN w:val="0"/>
        <w:adjustRightInd w:val="0"/>
        <w:spacing w:after="0" w:line="240" w:lineRule="auto"/>
        <w:ind w:firstLine="570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правонарушениях</w:t>
      </w:r>
    </w:p>
    <w:p w:rsidR="003B7069" w:rsidRDefault="003B7069" w:rsidP="003B7069">
      <w:pPr>
        <w:autoSpaceDE w:val="0"/>
        <w:autoSpaceDN w:val="0"/>
        <w:adjustRightInd w:val="0"/>
        <w:spacing w:after="0" w:line="240" w:lineRule="auto"/>
        <w:ind w:firstLine="570"/>
        <w:jc w:val="center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3B7069" w:rsidRDefault="003B7069" w:rsidP="003B7069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1. Обмен информацией о налоговых правонарушениях предусматривает предоставление сведений:</w:t>
      </w:r>
    </w:p>
    <w:p w:rsidR="003B7069" w:rsidRDefault="003B7069" w:rsidP="003B7069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о доходах, размерах налогооблагаемой базы и суммах взимаемых налогов с юридических и (или) физических лиц Сторон, нарушивших налоговое законодательство, а также о мерах, осуществляемых в целях предупреждения, выявления и пресечения налоговых правонарушений;</w:t>
      </w:r>
    </w:p>
    <w:p w:rsidR="003B7069" w:rsidRDefault="003B7069" w:rsidP="003B7069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t>об открытии счетов в государственных и коммерческих банках юридическими и (или) физическими лицами Сторон, а также движения средств по этим счетам, в случаях установления налоговых правонарушений.</w:t>
      </w:r>
    </w:p>
    <w:p w:rsidR="003B7069" w:rsidRDefault="003B7069" w:rsidP="003B7069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3B7069" w:rsidRDefault="003B7069" w:rsidP="003B7069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2. Требования, предусмотренные пунктом 1 настоящей Статьи, предоставляются компетентным органам одной Стороны на основании запроса компетентного органа другой Стороны при условии, что предоставление информации не противоречит национальному законодательству и интересам государства запрашиваемой Стороны.</w:t>
      </w:r>
    </w:p>
    <w:p w:rsidR="003B7069" w:rsidRDefault="003B7069" w:rsidP="003B7069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Если компетентный орган одной из Сторон считает, что информация, которой он располагает, представляет интерес для компетентного органа другой Стороны, он может предоставить эту информацию по собственной инициативе.</w:t>
      </w:r>
    </w:p>
    <w:p w:rsidR="003B7069" w:rsidRDefault="003B7069" w:rsidP="003B7069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3B7069" w:rsidRDefault="003B7069" w:rsidP="003B7069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3B7069" w:rsidRDefault="003B7069" w:rsidP="003B7069">
      <w:pPr>
        <w:autoSpaceDE w:val="0"/>
        <w:autoSpaceDN w:val="0"/>
        <w:adjustRightInd w:val="0"/>
        <w:spacing w:after="0" w:line="240" w:lineRule="auto"/>
        <w:ind w:firstLine="570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Статья 5. Проведение мероприятий</w:t>
      </w:r>
    </w:p>
    <w:p w:rsidR="003B7069" w:rsidRDefault="003B7069" w:rsidP="003B7069">
      <w:pPr>
        <w:autoSpaceDE w:val="0"/>
        <w:autoSpaceDN w:val="0"/>
        <w:adjustRightInd w:val="0"/>
        <w:spacing w:after="0" w:line="240" w:lineRule="auto"/>
        <w:ind w:firstLine="570"/>
        <w:jc w:val="center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3B7069" w:rsidRDefault="003B7069" w:rsidP="003B7069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Взаимодействие компетентных органов Сторон при проведении мероприятий по предупреждению, выявлению и пресечению налоговых правонарушений в отношении лиц, совершивших такие правонарушения или подозреваемых в их совершении, включает совместное планирование, использование сил и средств, обмен информацией о ходе и результатах проведения этих мероприятий.</w:t>
      </w:r>
    </w:p>
    <w:p w:rsidR="003B7069" w:rsidRDefault="003B7069" w:rsidP="003B7069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3B7069" w:rsidRDefault="003B7069" w:rsidP="003B7069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3B7069" w:rsidRDefault="003B7069" w:rsidP="003B7069">
      <w:pPr>
        <w:autoSpaceDE w:val="0"/>
        <w:autoSpaceDN w:val="0"/>
        <w:adjustRightInd w:val="0"/>
        <w:spacing w:after="0" w:line="240" w:lineRule="auto"/>
        <w:ind w:firstLine="570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Статья 6. Предоставление документов</w:t>
      </w:r>
    </w:p>
    <w:p w:rsidR="003B7069" w:rsidRDefault="003B7069" w:rsidP="003B7069">
      <w:pPr>
        <w:autoSpaceDE w:val="0"/>
        <w:autoSpaceDN w:val="0"/>
        <w:adjustRightInd w:val="0"/>
        <w:spacing w:after="0" w:line="240" w:lineRule="auto"/>
        <w:ind w:firstLine="570"/>
        <w:jc w:val="center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3B7069" w:rsidRDefault="003B7069" w:rsidP="003B7069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Компетентные органы Сторон представляют друг другу по запросу копии документов, касающихся налогообложения юридических и физических лиц Сторон (счета, фактуры, накладные, договоры, контракты, сертификаты, справки и другие), а также документы по вопросам, имеющим отношение к налоговым правонарушениям.</w:t>
      </w:r>
    </w:p>
    <w:p w:rsidR="003B7069" w:rsidRDefault="003B7069" w:rsidP="003B7069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Копии заверяются подписью уполномоченного лица и печатью запрашиваемого компетентного органа.</w:t>
      </w:r>
    </w:p>
    <w:p w:rsidR="003B7069" w:rsidRDefault="003B7069" w:rsidP="003B7069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Оригиналы документов и других материалов могут быть предоставлены на согласованный срок в случае, когда заверенных копий для расследования не достаточно.</w:t>
      </w:r>
    </w:p>
    <w:p w:rsidR="003B7069" w:rsidRDefault="003B7069" w:rsidP="003B7069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3B7069" w:rsidRDefault="003B7069" w:rsidP="003B7069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3B7069" w:rsidRDefault="003B7069" w:rsidP="003B7069">
      <w:pPr>
        <w:autoSpaceDE w:val="0"/>
        <w:autoSpaceDN w:val="0"/>
        <w:adjustRightInd w:val="0"/>
        <w:spacing w:after="0" w:line="240" w:lineRule="auto"/>
        <w:ind w:firstLine="570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Статья 7. Обмен материалами правового</w:t>
      </w:r>
    </w:p>
    <w:p w:rsidR="003B7069" w:rsidRDefault="003B7069" w:rsidP="003B7069">
      <w:pPr>
        <w:autoSpaceDE w:val="0"/>
        <w:autoSpaceDN w:val="0"/>
        <w:adjustRightInd w:val="0"/>
        <w:spacing w:after="0" w:line="240" w:lineRule="auto"/>
        <w:ind w:firstLine="570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и информационного характера</w:t>
      </w:r>
    </w:p>
    <w:p w:rsidR="003B7069" w:rsidRDefault="003B7069" w:rsidP="003B7069">
      <w:pPr>
        <w:autoSpaceDE w:val="0"/>
        <w:autoSpaceDN w:val="0"/>
        <w:adjustRightInd w:val="0"/>
        <w:spacing w:after="0" w:line="240" w:lineRule="auto"/>
        <w:ind w:firstLine="570"/>
        <w:jc w:val="center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3B7069" w:rsidRDefault="003B7069" w:rsidP="003B7069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Компетентные органы Сторон осуществляют на регулярной основе обмен информацией о национальных налоговых системах, правовых основах производства по делам о правонарушениях в области налогового законодательства, а также изменениях и дополнениях, внесенных в действующие нормативные акты;</w:t>
      </w:r>
    </w:p>
    <w:p w:rsidR="003B7069" w:rsidRDefault="003B7069" w:rsidP="003B7069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проводят обмен опытом, методиками, средствами программного обеспечения и научными материалами по вопросам создания и функционирования информационных систем по организации борьбы с налоговыми правонарушениями.</w:t>
      </w:r>
    </w:p>
    <w:p w:rsidR="003B7069" w:rsidRDefault="003B7069" w:rsidP="003B7069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3B7069" w:rsidRDefault="003B7069" w:rsidP="003B7069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3B7069" w:rsidRDefault="003B7069" w:rsidP="003B7069">
      <w:pPr>
        <w:autoSpaceDE w:val="0"/>
        <w:autoSpaceDN w:val="0"/>
        <w:adjustRightInd w:val="0"/>
        <w:spacing w:after="0" w:line="240" w:lineRule="auto"/>
        <w:ind w:firstLine="570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Статья 8. Форма и содержание запроса</w:t>
      </w:r>
    </w:p>
    <w:p w:rsidR="003B7069" w:rsidRDefault="003B7069" w:rsidP="003B7069">
      <w:pPr>
        <w:autoSpaceDE w:val="0"/>
        <w:autoSpaceDN w:val="0"/>
        <w:adjustRightInd w:val="0"/>
        <w:spacing w:after="0" w:line="240" w:lineRule="auto"/>
        <w:ind w:firstLine="570"/>
        <w:jc w:val="center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3B7069" w:rsidRDefault="003B7069" w:rsidP="003B7069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1. Запрос на получение информации должен передаваться в письменной форме. </w:t>
      </w:r>
    </w:p>
    <w:p w:rsidR="003B7069" w:rsidRDefault="003B7069" w:rsidP="003B7069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В неотложных случаях запрос может быть передан в устной форме с незамедлительным подтверждением в письменной форме.</w:t>
      </w:r>
    </w:p>
    <w:p w:rsidR="003B7069" w:rsidRDefault="003B7069" w:rsidP="003B7069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t>При возникновении сомнений в отношении подлинности или содержания запроса, запрашиваемый компетентный орган может запросить повторное подтверждение в письменной форме.</w:t>
      </w:r>
    </w:p>
    <w:p w:rsidR="003B7069" w:rsidRDefault="003B7069" w:rsidP="003B7069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3B7069" w:rsidRDefault="003B7069" w:rsidP="003B7069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2. Запрос на получение информации должен содержать:</w:t>
      </w:r>
    </w:p>
    <w:p w:rsidR="003B7069" w:rsidRDefault="003B7069" w:rsidP="003B7069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- наименование запрашивающего компетентного органа;</w:t>
      </w:r>
    </w:p>
    <w:p w:rsidR="003B7069" w:rsidRDefault="003B7069" w:rsidP="003B7069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- наименование запрашиваемого компетентного органа;</w:t>
      </w:r>
    </w:p>
    <w:p w:rsidR="003B7069" w:rsidRDefault="003B7069" w:rsidP="003B7069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- изложение существа запроса и его обоснование, а также  другие сведения, необходимые для его исполнения.</w:t>
      </w:r>
    </w:p>
    <w:p w:rsidR="003B7069" w:rsidRDefault="003B7069" w:rsidP="003B7069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3B7069" w:rsidRDefault="003B7069" w:rsidP="003B7069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3B7069" w:rsidRDefault="003B7069" w:rsidP="003B7069">
      <w:pPr>
        <w:autoSpaceDE w:val="0"/>
        <w:autoSpaceDN w:val="0"/>
        <w:adjustRightInd w:val="0"/>
        <w:spacing w:after="0" w:line="240" w:lineRule="auto"/>
        <w:ind w:firstLine="570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Статья 9. Исполнение запроса</w:t>
      </w:r>
    </w:p>
    <w:p w:rsidR="003B7069" w:rsidRDefault="003B7069" w:rsidP="003B7069">
      <w:pPr>
        <w:autoSpaceDE w:val="0"/>
        <w:autoSpaceDN w:val="0"/>
        <w:adjustRightInd w:val="0"/>
        <w:spacing w:after="0" w:line="240" w:lineRule="auto"/>
        <w:ind w:firstLine="570"/>
        <w:jc w:val="center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3B7069" w:rsidRDefault="003B7069" w:rsidP="003B7069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1. Запрос исполняется не позднее одного месяца с даты его получения. В случае необходимости по договоренности между компетентными органами срок исполнения запроса может быть продлен. </w:t>
      </w:r>
    </w:p>
    <w:p w:rsidR="003B7069" w:rsidRDefault="003B7069" w:rsidP="003B7069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Запрашиваемый компетентный орган в случае необходимости может запросить дополнительную информацию.</w:t>
      </w:r>
    </w:p>
    <w:p w:rsidR="003B7069" w:rsidRDefault="003B7069" w:rsidP="003B7069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3B7069" w:rsidRDefault="003B7069" w:rsidP="003B7069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2. В исполнении запроса отказывается, если это может нанести ущерб суверенитету или безопасности государства либо противоречит национальному законодательству государства запрашиваемого компетентного органа.</w:t>
      </w:r>
    </w:p>
    <w:p w:rsidR="003B7069" w:rsidRDefault="003B7069" w:rsidP="003B7069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3B7069" w:rsidRDefault="003B7069" w:rsidP="003B7069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3. В случае невозможности исполнения запроса запрашиваемый компетентный орган письменно уведомляет об этом запрашивающий компетентный орган.</w:t>
      </w:r>
    </w:p>
    <w:p w:rsidR="003B7069" w:rsidRDefault="003B7069" w:rsidP="003B7069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3B7069" w:rsidRDefault="003B7069" w:rsidP="003B7069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3B7069" w:rsidRDefault="003B7069" w:rsidP="003B7069">
      <w:pPr>
        <w:autoSpaceDE w:val="0"/>
        <w:autoSpaceDN w:val="0"/>
        <w:adjustRightInd w:val="0"/>
        <w:spacing w:after="0" w:line="240" w:lineRule="auto"/>
        <w:ind w:firstLine="570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Статья 10. Взаимодействие при исполнении запроса</w:t>
      </w:r>
    </w:p>
    <w:p w:rsidR="003B7069" w:rsidRDefault="003B7069" w:rsidP="003B7069">
      <w:pPr>
        <w:autoSpaceDE w:val="0"/>
        <w:autoSpaceDN w:val="0"/>
        <w:adjustRightInd w:val="0"/>
        <w:spacing w:after="0" w:line="240" w:lineRule="auto"/>
        <w:ind w:firstLine="570"/>
        <w:jc w:val="center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3B7069" w:rsidRDefault="003B7069" w:rsidP="003B7069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Компетентные органы Сторон оказывают друг другу содействие в соответствии с настоящим Соглашением, национальным законодательством и в пределах своей компетенции.</w:t>
      </w:r>
    </w:p>
    <w:p w:rsidR="003B7069" w:rsidRDefault="003B7069" w:rsidP="003B7069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Представители компетентных органов Сторон при необходимости проводят встречи для обсуждения вопросов, связанных с выполнением настоящего Соглашения.</w:t>
      </w:r>
    </w:p>
    <w:p w:rsidR="003B7069" w:rsidRDefault="003B7069" w:rsidP="003B7069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Стороны будут стремиться к достижению взаимного согласия при урегулировании спорных вопросов, возникающих при толковании и применении положений настоящего Соглашения.</w:t>
      </w:r>
    </w:p>
    <w:p w:rsidR="003B7069" w:rsidRDefault="003B7069" w:rsidP="003B7069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3B7069" w:rsidRDefault="003B7069" w:rsidP="003B7069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3B7069" w:rsidRDefault="003B7069" w:rsidP="003B7069">
      <w:pPr>
        <w:autoSpaceDE w:val="0"/>
        <w:autoSpaceDN w:val="0"/>
        <w:adjustRightInd w:val="0"/>
        <w:spacing w:after="0" w:line="240" w:lineRule="auto"/>
        <w:ind w:firstLine="570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Статья 11. Языки</w:t>
      </w:r>
    </w:p>
    <w:p w:rsidR="003B7069" w:rsidRDefault="003B7069" w:rsidP="003B7069">
      <w:pPr>
        <w:autoSpaceDE w:val="0"/>
        <w:autoSpaceDN w:val="0"/>
        <w:adjustRightInd w:val="0"/>
        <w:spacing w:after="0" w:line="240" w:lineRule="auto"/>
        <w:ind w:firstLine="570"/>
        <w:jc w:val="center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3B7069" w:rsidRDefault="003B7069" w:rsidP="003B7069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Запрос на получение информации и ответ на него составляются на языке, согласованном компетентными органами Сторон.</w:t>
      </w:r>
    </w:p>
    <w:p w:rsidR="003B7069" w:rsidRDefault="003B7069" w:rsidP="003B7069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3B7069" w:rsidRDefault="003B7069" w:rsidP="003B7069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3B7069" w:rsidRDefault="003B7069" w:rsidP="003B7069">
      <w:pPr>
        <w:autoSpaceDE w:val="0"/>
        <w:autoSpaceDN w:val="0"/>
        <w:adjustRightInd w:val="0"/>
        <w:spacing w:after="0" w:line="240" w:lineRule="auto"/>
        <w:ind w:firstLine="570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Статья 12. Использование информации</w:t>
      </w:r>
    </w:p>
    <w:p w:rsidR="003B7069" w:rsidRDefault="003B7069" w:rsidP="003B7069">
      <w:pPr>
        <w:autoSpaceDE w:val="0"/>
        <w:autoSpaceDN w:val="0"/>
        <w:adjustRightInd w:val="0"/>
        <w:spacing w:after="0" w:line="240" w:lineRule="auto"/>
        <w:ind w:firstLine="570"/>
        <w:jc w:val="center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3B7069" w:rsidRDefault="003B7069" w:rsidP="003B7069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Компетентные органы Сторон гарантируют конфиденциальность информации, связанной с предупреждением, выявлением и пресечением налоговых правонарушений.</w:t>
      </w:r>
    </w:p>
    <w:p w:rsidR="003B7069" w:rsidRDefault="003B7069" w:rsidP="003B7069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Информация, полученная в рамках настоящего Соглашения, не может быть передана третьей стороне без письменного согласия компетентного органа, предоставившего эту информацию.</w:t>
      </w:r>
    </w:p>
    <w:p w:rsidR="003B7069" w:rsidRDefault="003B7069" w:rsidP="003B7069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3B7069" w:rsidRDefault="003B7069" w:rsidP="003B7069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3B7069" w:rsidRDefault="003B7069" w:rsidP="003B7069">
      <w:pPr>
        <w:autoSpaceDE w:val="0"/>
        <w:autoSpaceDN w:val="0"/>
        <w:adjustRightInd w:val="0"/>
        <w:spacing w:after="0" w:line="240" w:lineRule="auto"/>
        <w:ind w:firstLine="570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Статья 13. Расходы</w:t>
      </w:r>
    </w:p>
    <w:p w:rsidR="003B7069" w:rsidRDefault="003B7069" w:rsidP="003B7069">
      <w:pPr>
        <w:autoSpaceDE w:val="0"/>
        <w:autoSpaceDN w:val="0"/>
        <w:adjustRightInd w:val="0"/>
        <w:spacing w:after="0" w:line="240" w:lineRule="auto"/>
        <w:ind w:firstLine="570"/>
        <w:jc w:val="center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3B7069" w:rsidRDefault="003B7069" w:rsidP="003B7069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Компетентные органы Сторон несут расходы, связанные с выполнением настоящего Соглашения на территории своих государств. В случае получения запросов, требующих дополнительных расходов, вопрос об их финансировании рассматривается компетентными органами Сторон по взаимной договоренности.</w:t>
      </w:r>
    </w:p>
    <w:p w:rsidR="003B7069" w:rsidRDefault="003B7069" w:rsidP="003B7069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3B7069" w:rsidRDefault="003B7069" w:rsidP="003B7069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3B7069" w:rsidRDefault="003B7069" w:rsidP="003B7069">
      <w:pPr>
        <w:autoSpaceDE w:val="0"/>
        <w:autoSpaceDN w:val="0"/>
        <w:adjustRightInd w:val="0"/>
        <w:spacing w:after="0" w:line="240" w:lineRule="auto"/>
        <w:ind w:firstLine="570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Статья 14. Изменения и дополнения</w:t>
      </w:r>
    </w:p>
    <w:p w:rsidR="003B7069" w:rsidRDefault="003B7069" w:rsidP="003B7069">
      <w:pPr>
        <w:autoSpaceDE w:val="0"/>
        <w:autoSpaceDN w:val="0"/>
        <w:adjustRightInd w:val="0"/>
        <w:spacing w:after="0" w:line="240" w:lineRule="auto"/>
        <w:ind w:firstLine="570"/>
        <w:jc w:val="center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3B7069" w:rsidRDefault="003B7069" w:rsidP="003B7069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По взаимному письменному согласию Сторон в настоящее Соглашение могут вноситься изменения и дополнения, которые оформляются протоколами, являющимися неотъемлемой частью данного Соглашения.</w:t>
      </w:r>
    </w:p>
    <w:p w:rsidR="003B7069" w:rsidRDefault="003B7069" w:rsidP="003B7069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3B7069" w:rsidRDefault="003B7069" w:rsidP="003B7069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3B7069" w:rsidRDefault="003B7069" w:rsidP="003B7069">
      <w:pPr>
        <w:autoSpaceDE w:val="0"/>
        <w:autoSpaceDN w:val="0"/>
        <w:adjustRightInd w:val="0"/>
        <w:spacing w:after="0" w:line="240" w:lineRule="auto"/>
        <w:ind w:firstLine="570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Статья 15. Вступление в силу и прекращение</w:t>
      </w:r>
    </w:p>
    <w:p w:rsidR="003B7069" w:rsidRDefault="003B7069" w:rsidP="003B7069">
      <w:pPr>
        <w:autoSpaceDE w:val="0"/>
        <w:autoSpaceDN w:val="0"/>
        <w:adjustRightInd w:val="0"/>
        <w:spacing w:after="0" w:line="240" w:lineRule="auto"/>
        <w:ind w:firstLine="570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действия Соглашения</w:t>
      </w:r>
    </w:p>
    <w:p w:rsidR="003B7069" w:rsidRDefault="003B7069" w:rsidP="003B7069">
      <w:pPr>
        <w:autoSpaceDE w:val="0"/>
        <w:autoSpaceDN w:val="0"/>
        <w:adjustRightInd w:val="0"/>
        <w:spacing w:after="0" w:line="240" w:lineRule="auto"/>
        <w:ind w:firstLine="570"/>
        <w:jc w:val="center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3B7069" w:rsidRDefault="003B7069" w:rsidP="003B7069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Настоящее Соглашение вступает в силу со дня последнего письменного уведомления о выполнении Сторонами внутригосударственных процедур, необходимых для вступления его в силу и действует до истечения шести месяцев со дня получения одной из Сторон письменного уведомления другой Стороны о ее намерении прекратить действие настоящего Соглашения.</w:t>
      </w:r>
    </w:p>
    <w:p w:rsidR="003B7069" w:rsidRDefault="003B7069" w:rsidP="003B7069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3B7069" w:rsidRDefault="003B7069" w:rsidP="003B7069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Совершено в городе Ташкенте 18 июня 1997 года в двух экземплярах, каждый на узбекском, азербайджанском и русском языках, причем все тексты имеют одинаковую силу. Для целей толкования положений настоящего Соглашения используется текст на русском языке. </w:t>
      </w:r>
    </w:p>
    <w:p w:rsidR="003B7069" w:rsidRDefault="003B7069" w:rsidP="003B7069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3B7069" w:rsidRDefault="003B7069" w:rsidP="003B7069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444D04" w:rsidRDefault="00444D04"/>
    <w:sectPr w:rsidR="00444D04" w:rsidSect="00575168">
      <w:pgSz w:w="11906" w:h="16838"/>
      <w:pgMar w:top="1134" w:right="850" w:bottom="1134" w:left="1701" w:header="709" w:footer="709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Uzb Roman">
    <w:panose1 w:val="020206030504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irtec Times New Roman Uz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069"/>
    <w:rsid w:val="003B7069"/>
    <w:rsid w:val="00444D04"/>
    <w:rsid w:val="006B4E4E"/>
    <w:rsid w:val="00CA5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Uzb Roman" w:eastAsiaTheme="minorHAnsi" w:hAnsi="Times Uzb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Uzb Roman" w:eastAsiaTheme="minorHAnsi" w:hAnsi="Times Uzb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1436</Words>
  <Characters>8190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2019-07-15T15:25:00Z</dcterms:created>
  <dcterms:modified xsi:type="dcterms:W3CDTF">2019-07-15T15:28:00Z</dcterms:modified>
</cp:coreProperties>
</file>