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C6D89" w14:textId="77777777" w:rsidR="00C04E37" w:rsidRPr="00C04E37" w:rsidRDefault="00C04E37" w:rsidP="00C04E37">
      <w:pPr>
        <w:spacing w:after="240"/>
        <w:ind w:firstLine="567"/>
        <w:jc w:val="center"/>
        <w:rPr>
          <w:rFonts w:ascii="Times New Roman" w:hAnsi="Times New Roman" w:cs="Times New Roman"/>
          <w:b/>
          <w:noProof/>
          <w:sz w:val="28"/>
          <w:szCs w:val="28"/>
          <w:lang w:val="en-US"/>
        </w:rPr>
      </w:pPr>
      <w:r w:rsidRPr="00C04E37">
        <w:rPr>
          <w:rFonts w:ascii="Times New Roman" w:hAnsi="Times New Roman" w:cs="Times New Roman"/>
          <w:b/>
          <w:noProof/>
          <w:sz w:val="28"/>
          <w:szCs w:val="28"/>
          <w:lang w:val="en-US"/>
        </w:rPr>
        <w:t>PRESS-RELIZ</w:t>
      </w:r>
    </w:p>
    <w:p w14:paraId="17C301F4" w14:textId="77777777" w:rsidR="00C04E37" w:rsidRPr="00C04E37" w:rsidRDefault="00C04E37" w:rsidP="00C04E37">
      <w:pPr>
        <w:jc w:val="center"/>
        <w:rPr>
          <w:rFonts w:ascii="Times New Roman" w:hAnsi="Times New Roman" w:cs="Times New Roman"/>
          <w:b/>
          <w:bCs/>
          <w:noProof/>
          <w:sz w:val="28"/>
          <w:szCs w:val="28"/>
          <w:lang w:val="en-US"/>
        </w:rPr>
      </w:pPr>
      <w:r w:rsidRPr="0036674A">
        <w:rPr>
          <w:rFonts w:ascii="Times New Roman" w:hAnsi="Times New Roman" w:cs="Times New Roman"/>
          <w:b/>
          <w:bCs/>
          <w:noProof/>
          <w:sz w:val="28"/>
          <w:szCs w:val="28"/>
          <w:lang w:val="en-US"/>
        </w:rPr>
        <w:t>O</w:t>
      </w:r>
      <w:r w:rsidRPr="00C04E37">
        <w:rPr>
          <w:rFonts w:ascii="Times New Roman" w:hAnsi="Times New Roman" w:cs="Times New Roman"/>
          <w:b/>
          <w:bCs/>
          <w:noProof/>
          <w:sz w:val="28"/>
          <w:szCs w:val="28"/>
          <w:lang w:val="en-US"/>
        </w:rPr>
        <w:t>ʻ</w:t>
      </w:r>
      <w:r w:rsidRPr="0036674A">
        <w:rPr>
          <w:rFonts w:ascii="Times New Roman" w:hAnsi="Times New Roman" w:cs="Times New Roman"/>
          <w:b/>
          <w:bCs/>
          <w:noProof/>
          <w:sz w:val="28"/>
          <w:szCs w:val="28"/>
          <w:lang w:val="en-US"/>
        </w:rPr>
        <w:t>zbekiston</w:t>
      </w:r>
      <w:r w:rsidRPr="00C04E37">
        <w:rPr>
          <w:rFonts w:ascii="Times New Roman" w:hAnsi="Times New Roman" w:cs="Times New Roman"/>
          <w:b/>
          <w:bCs/>
          <w:noProof/>
          <w:sz w:val="28"/>
          <w:szCs w:val="28"/>
          <w:lang w:val="en-US"/>
        </w:rPr>
        <w:t xml:space="preserve"> </w:t>
      </w:r>
      <w:r w:rsidRPr="0036674A">
        <w:rPr>
          <w:rFonts w:ascii="Times New Roman" w:hAnsi="Times New Roman" w:cs="Times New Roman"/>
          <w:b/>
          <w:bCs/>
          <w:noProof/>
          <w:sz w:val="28"/>
          <w:szCs w:val="28"/>
          <w:lang w:val="en-US"/>
        </w:rPr>
        <w:t>Respublikasi</w:t>
      </w:r>
      <w:r w:rsidRPr="00C04E37">
        <w:rPr>
          <w:rFonts w:ascii="Times New Roman" w:hAnsi="Times New Roman" w:cs="Times New Roman"/>
          <w:b/>
          <w:bCs/>
          <w:noProof/>
          <w:sz w:val="28"/>
          <w:szCs w:val="28"/>
          <w:lang w:val="en-US"/>
        </w:rPr>
        <w:t xml:space="preserve"> </w:t>
      </w:r>
      <w:r w:rsidRPr="0036674A">
        <w:rPr>
          <w:rFonts w:ascii="Times New Roman" w:hAnsi="Times New Roman" w:cs="Times New Roman"/>
          <w:b/>
          <w:bCs/>
          <w:noProof/>
          <w:sz w:val="28"/>
          <w:szCs w:val="28"/>
          <w:lang w:val="en-US"/>
        </w:rPr>
        <w:t>Prezidentining</w:t>
      </w:r>
      <w:r w:rsidRPr="00C04E37">
        <w:rPr>
          <w:rFonts w:ascii="Times New Roman" w:hAnsi="Times New Roman" w:cs="Times New Roman"/>
          <w:b/>
          <w:bCs/>
          <w:noProof/>
          <w:sz w:val="28"/>
          <w:szCs w:val="28"/>
          <w:lang w:val="en-US"/>
        </w:rPr>
        <w:t xml:space="preserve"> </w:t>
      </w:r>
      <w:r>
        <w:rPr>
          <w:rFonts w:ascii="Times New Roman" w:hAnsi="Times New Roman" w:cs="Times New Roman"/>
          <w:b/>
          <w:bCs/>
          <w:noProof/>
          <w:sz w:val="28"/>
          <w:szCs w:val="28"/>
          <w:lang w:val="en-US"/>
        </w:rPr>
        <w:t>Farmoni</w:t>
      </w:r>
    </w:p>
    <w:p w14:paraId="31488BCA" w14:textId="1124A9AB" w:rsidR="00C04E37" w:rsidRPr="0036674A" w:rsidRDefault="00E64088" w:rsidP="00C04E37">
      <w:pPr>
        <w:jc w:val="center"/>
        <w:rPr>
          <w:rFonts w:ascii="Times New Roman" w:hAnsi="Times New Roman" w:cs="Times New Roman"/>
          <w:i/>
          <w:iCs/>
          <w:noProof/>
          <w:sz w:val="24"/>
          <w:szCs w:val="24"/>
          <w:lang w:val="en-US"/>
        </w:rPr>
      </w:pPr>
      <w:r>
        <w:rPr>
          <w:rFonts w:ascii="Times New Roman" w:hAnsi="Times New Roman" w:cs="Times New Roman"/>
          <w:b/>
          <w:bCs/>
          <w:sz w:val="28"/>
          <w:szCs w:val="28"/>
          <w:lang w:val="en-US"/>
        </w:rPr>
        <w:t>“</w:t>
      </w:r>
      <w:proofErr w:type="spellStart"/>
      <w:r w:rsidR="00C04E37" w:rsidRPr="00C04E37">
        <w:rPr>
          <w:rFonts w:ascii="Times New Roman" w:hAnsi="Times New Roman" w:cs="Times New Roman"/>
          <w:b/>
          <w:bCs/>
          <w:sz w:val="28"/>
          <w:szCs w:val="28"/>
          <w:lang w:val="en-US"/>
        </w:rPr>
        <w:t>Qishloq</w:t>
      </w:r>
      <w:proofErr w:type="spellEnd"/>
      <w:r w:rsidR="00C04E37" w:rsidRPr="00C04E37">
        <w:rPr>
          <w:rFonts w:ascii="Times New Roman" w:hAnsi="Times New Roman" w:cs="Times New Roman"/>
          <w:b/>
          <w:bCs/>
          <w:sz w:val="28"/>
          <w:szCs w:val="28"/>
          <w:lang w:val="en-US"/>
        </w:rPr>
        <w:t xml:space="preserve"> </w:t>
      </w:r>
      <w:proofErr w:type="spellStart"/>
      <w:proofErr w:type="gramStart"/>
      <w:r w:rsidR="00C04E37" w:rsidRPr="00C04E37">
        <w:rPr>
          <w:rFonts w:ascii="Times New Roman" w:hAnsi="Times New Roman" w:cs="Times New Roman"/>
          <w:b/>
          <w:bCs/>
          <w:sz w:val="28"/>
          <w:szCs w:val="28"/>
          <w:lang w:val="en-US"/>
        </w:rPr>
        <w:t>xo‘</w:t>
      </w:r>
      <w:proofErr w:type="gramEnd"/>
      <w:r w:rsidR="00C04E37" w:rsidRPr="00C04E37">
        <w:rPr>
          <w:rFonts w:ascii="Times New Roman" w:hAnsi="Times New Roman" w:cs="Times New Roman"/>
          <w:b/>
          <w:bCs/>
          <w:sz w:val="28"/>
          <w:szCs w:val="28"/>
          <w:lang w:val="en-US"/>
        </w:rPr>
        <w:t>jaligi</w:t>
      </w:r>
      <w:proofErr w:type="spellEnd"/>
      <w:r w:rsidR="00C04E37" w:rsidRPr="00C04E37">
        <w:rPr>
          <w:rFonts w:ascii="Times New Roman" w:hAnsi="Times New Roman" w:cs="Times New Roman"/>
          <w:b/>
          <w:bCs/>
          <w:sz w:val="28"/>
          <w:szCs w:val="28"/>
          <w:lang w:val="en-US"/>
        </w:rPr>
        <w:t xml:space="preserve"> </w:t>
      </w:r>
      <w:proofErr w:type="spellStart"/>
      <w:r w:rsidR="00C04E37" w:rsidRPr="00C04E37">
        <w:rPr>
          <w:rFonts w:ascii="Times New Roman" w:hAnsi="Times New Roman" w:cs="Times New Roman"/>
          <w:b/>
          <w:bCs/>
          <w:sz w:val="28"/>
          <w:szCs w:val="28"/>
          <w:lang w:val="en-US"/>
        </w:rPr>
        <w:t>ekin</w:t>
      </w:r>
      <w:proofErr w:type="spellEnd"/>
      <w:r w:rsidR="00C04E37" w:rsidRPr="00C04E37">
        <w:rPr>
          <w:rFonts w:ascii="Times New Roman" w:hAnsi="Times New Roman" w:cs="Times New Roman"/>
          <w:b/>
          <w:bCs/>
          <w:sz w:val="28"/>
          <w:szCs w:val="28"/>
          <w:lang w:val="en-US"/>
        </w:rPr>
        <w:t xml:space="preserve"> </w:t>
      </w:r>
      <w:proofErr w:type="spellStart"/>
      <w:r w:rsidR="00C04E37" w:rsidRPr="00C04E37">
        <w:rPr>
          <w:rFonts w:ascii="Times New Roman" w:hAnsi="Times New Roman" w:cs="Times New Roman"/>
          <w:b/>
          <w:bCs/>
          <w:sz w:val="28"/>
          <w:szCs w:val="28"/>
          <w:lang w:val="en-US"/>
        </w:rPr>
        <w:t>maydonlari</w:t>
      </w:r>
      <w:proofErr w:type="spellEnd"/>
      <w:r w:rsidR="00C04E37" w:rsidRPr="00C04E37">
        <w:rPr>
          <w:rFonts w:ascii="Times New Roman" w:hAnsi="Times New Roman" w:cs="Times New Roman"/>
          <w:b/>
          <w:bCs/>
          <w:sz w:val="28"/>
          <w:szCs w:val="28"/>
          <w:lang w:val="en-US"/>
        </w:rPr>
        <w:t xml:space="preserve"> </w:t>
      </w:r>
      <w:proofErr w:type="spellStart"/>
      <w:r w:rsidR="00C04E37" w:rsidRPr="00C04E37">
        <w:rPr>
          <w:rFonts w:ascii="Times New Roman" w:hAnsi="Times New Roman" w:cs="Times New Roman"/>
          <w:b/>
          <w:bCs/>
          <w:sz w:val="28"/>
          <w:szCs w:val="28"/>
          <w:lang w:val="en-US"/>
        </w:rPr>
        <w:t>unumdorligini</w:t>
      </w:r>
      <w:proofErr w:type="spellEnd"/>
      <w:r w:rsidR="00C04E37" w:rsidRPr="00C04E37">
        <w:rPr>
          <w:rFonts w:ascii="Times New Roman" w:hAnsi="Times New Roman" w:cs="Times New Roman"/>
          <w:b/>
          <w:bCs/>
          <w:sz w:val="28"/>
          <w:szCs w:val="28"/>
          <w:lang w:val="en-US"/>
        </w:rPr>
        <w:t xml:space="preserve"> </w:t>
      </w:r>
      <w:proofErr w:type="spellStart"/>
      <w:r w:rsidR="00C04E37" w:rsidRPr="00C04E37">
        <w:rPr>
          <w:rFonts w:ascii="Times New Roman" w:hAnsi="Times New Roman" w:cs="Times New Roman"/>
          <w:b/>
          <w:bCs/>
          <w:sz w:val="28"/>
          <w:szCs w:val="28"/>
          <w:lang w:val="en-US"/>
        </w:rPr>
        <w:t>oshirish</w:t>
      </w:r>
      <w:proofErr w:type="spellEnd"/>
      <w:r w:rsidR="00C04E37" w:rsidRPr="00C04E37">
        <w:rPr>
          <w:rFonts w:ascii="Times New Roman" w:hAnsi="Times New Roman" w:cs="Times New Roman"/>
          <w:b/>
          <w:bCs/>
          <w:sz w:val="28"/>
          <w:szCs w:val="28"/>
          <w:lang w:val="en-US"/>
        </w:rPr>
        <w:t xml:space="preserve">, </w:t>
      </w:r>
      <w:proofErr w:type="spellStart"/>
      <w:r w:rsidR="00C04E37" w:rsidRPr="00C04E37">
        <w:rPr>
          <w:rFonts w:ascii="Times New Roman" w:hAnsi="Times New Roman" w:cs="Times New Roman"/>
          <w:b/>
          <w:bCs/>
          <w:sz w:val="28"/>
          <w:szCs w:val="28"/>
          <w:lang w:val="en-US"/>
        </w:rPr>
        <w:t>tarmoqqa</w:t>
      </w:r>
      <w:proofErr w:type="spellEnd"/>
      <w:r w:rsidR="00C04E37" w:rsidRPr="00C04E37">
        <w:rPr>
          <w:rFonts w:ascii="Times New Roman" w:hAnsi="Times New Roman" w:cs="Times New Roman"/>
          <w:b/>
          <w:bCs/>
          <w:sz w:val="28"/>
          <w:szCs w:val="28"/>
          <w:lang w:val="en-US"/>
        </w:rPr>
        <w:t xml:space="preserve"> </w:t>
      </w:r>
      <w:proofErr w:type="spellStart"/>
      <w:r w:rsidR="00C04E37" w:rsidRPr="00C04E37">
        <w:rPr>
          <w:rFonts w:ascii="Times New Roman" w:hAnsi="Times New Roman" w:cs="Times New Roman"/>
          <w:b/>
          <w:bCs/>
          <w:sz w:val="28"/>
          <w:szCs w:val="28"/>
          <w:lang w:val="en-US"/>
        </w:rPr>
        <w:t>investitsiyalar</w:t>
      </w:r>
      <w:proofErr w:type="spellEnd"/>
      <w:r w:rsidR="00C04E37" w:rsidRPr="00C04E37">
        <w:rPr>
          <w:rFonts w:ascii="Times New Roman" w:hAnsi="Times New Roman" w:cs="Times New Roman"/>
          <w:b/>
          <w:bCs/>
          <w:sz w:val="28"/>
          <w:szCs w:val="28"/>
          <w:lang w:val="en-US"/>
        </w:rPr>
        <w:t xml:space="preserve"> </w:t>
      </w:r>
      <w:proofErr w:type="spellStart"/>
      <w:r w:rsidR="00C04E37" w:rsidRPr="00C04E37">
        <w:rPr>
          <w:rFonts w:ascii="Times New Roman" w:hAnsi="Times New Roman" w:cs="Times New Roman"/>
          <w:b/>
          <w:bCs/>
          <w:sz w:val="28"/>
          <w:szCs w:val="28"/>
          <w:lang w:val="en-US"/>
        </w:rPr>
        <w:t>jalb</w:t>
      </w:r>
      <w:proofErr w:type="spellEnd"/>
      <w:r w:rsidR="00C04E37" w:rsidRPr="00C04E37">
        <w:rPr>
          <w:rFonts w:ascii="Times New Roman" w:hAnsi="Times New Roman" w:cs="Times New Roman"/>
          <w:b/>
          <w:bCs/>
          <w:sz w:val="28"/>
          <w:szCs w:val="28"/>
          <w:lang w:val="en-US"/>
        </w:rPr>
        <w:t xml:space="preserve"> </w:t>
      </w:r>
      <w:proofErr w:type="spellStart"/>
      <w:r w:rsidR="00C04E37" w:rsidRPr="00C04E37">
        <w:rPr>
          <w:rFonts w:ascii="Times New Roman" w:hAnsi="Times New Roman" w:cs="Times New Roman"/>
          <w:b/>
          <w:bCs/>
          <w:sz w:val="28"/>
          <w:szCs w:val="28"/>
          <w:lang w:val="en-US"/>
        </w:rPr>
        <w:t>qilish</w:t>
      </w:r>
      <w:proofErr w:type="spellEnd"/>
      <w:r w:rsidR="00C04E37" w:rsidRPr="00C04E37">
        <w:rPr>
          <w:rFonts w:ascii="Times New Roman" w:hAnsi="Times New Roman" w:cs="Times New Roman"/>
          <w:b/>
          <w:bCs/>
          <w:sz w:val="28"/>
          <w:szCs w:val="28"/>
          <w:lang w:val="en-US"/>
        </w:rPr>
        <w:t xml:space="preserve"> </w:t>
      </w:r>
      <w:proofErr w:type="spellStart"/>
      <w:r w:rsidR="00C04E37" w:rsidRPr="00C04E37">
        <w:rPr>
          <w:rFonts w:ascii="Times New Roman" w:hAnsi="Times New Roman" w:cs="Times New Roman"/>
          <w:b/>
          <w:bCs/>
          <w:sz w:val="28"/>
          <w:szCs w:val="28"/>
          <w:lang w:val="en-US"/>
        </w:rPr>
        <w:t>uchun</w:t>
      </w:r>
      <w:proofErr w:type="spellEnd"/>
      <w:r w:rsidR="00C04E37" w:rsidRPr="00C04E37">
        <w:rPr>
          <w:rFonts w:ascii="Times New Roman" w:hAnsi="Times New Roman" w:cs="Times New Roman"/>
          <w:b/>
          <w:bCs/>
          <w:sz w:val="28"/>
          <w:szCs w:val="28"/>
          <w:lang w:val="en-US"/>
        </w:rPr>
        <w:t xml:space="preserve"> </w:t>
      </w:r>
      <w:proofErr w:type="spellStart"/>
      <w:r w:rsidR="00C04E37" w:rsidRPr="00C04E37">
        <w:rPr>
          <w:rFonts w:ascii="Times New Roman" w:hAnsi="Times New Roman" w:cs="Times New Roman"/>
          <w:b/>
          <w:bCs/>
          <w:sz w:val="28"/>
          <w:szCs w:val="28"/>
          <w:lang w:val="en-US"/>
        </w:rPr>
        <w:t>qulay</w:t>
      </w:r>
      <w:proofErr w:type="spellEnd"/>
      <w:r w:rsidR="00C04E37" w:rsidRPr="00C04E37">
        <w:rPr>
          <w:rFonts w:ascii="Times New Roman" w:hAnsi="Times New Roman" w:cs="Times New Roman"/>
          <w:b/>
          <w:bCs/>
          <w:sz w:val="28"/>
          <w:szCs w:val="28"/>
          <w:lang w:val="en-US"/>
        </w:rPr>
        <w:t xml:space="preserve"> </w:t>
      </w:r>
      <w:proofErr w:type="spellStart"/>
      <w:r w:rsidR="00C04E37" w:rsidRPr="00C04E37">
        <w:rPr>
          <w:rFonts w:ascii="Times New Roman" w:hAnsi="Times New Roman" w:cs="Times New Roman"/>
          <w:b/>
          <w:bCs/>
          <w:sz w:val="28"/>
          <w:szCs w:val="28"/>
          <w:lang w:val="en-US"/>
        </w:rPr>
        <w:t>shart-sharoit</w:t>
      </w:r>
      <w:proofErr w:type="spellEnd"/>
      <w:r w:rsidR="00C04E37" w:rsidRPr="00C04E37">
        <w:rPr>
          <w:rFonts w:ascii="Times New Roman" w:hAnsi="Times New Roman" w:cs="Times New Roman"/>
          <w:b/>
          <w:bCs/>
          <w:sz w:val="28"/>
          <w:szCs w:val="28"/>
          <w:lang w:val="en-US"/>
        </w:rPr>
        <w:t xml:space="preserve"> </w:t>
      </w:r>
      <w:proofErr w:type="spellStart"/>
      <w:r w:rsidR="00C04E37" w:rsidRPr="00C04E37">
        <w:rPr>
          <w:rFonts w:ascii="Times New Roman" w:hAnsi="Times New Roman" w:cs="Times New Roman"/>
          <w:b/>
          <w:bCs/>
          <w:sz w:val="28"/>
          <w:szCs w:val="28"/>
          <w:lang w:val="en-US"/>
        </w:rPr>
        <w:t>yaratish</w:t>
      </w:r>
      <w:proofErr w:type="spellEnd"/>
      <w:r w:rsidR="00C04E37" w:rsidRPr="00C04E37">
        <w:rPr>
          <w:rFonts w:ascii="Times New Roman" w:hAnsi="Times New Roman" w:cs="Times New Roman"/>
          <w:b/>
          <w:bCs/>
          <w:sz w:val="28"/>
          <w:szCs w:val="28"/>
          <w:lang w:val="en-US"/>
        </w:rPr>
        <w:t xml:space="preserve"> </w:t>
      </w:r>
      <w:proofErr w:type="spellStart"/>
      <w:r w:rsidR="00C04E37" w:rsidRPr="00C04E37">
        <w:rPr>
          <w:rFonts w:ascii="Times New Roman" w:hAnsi="Times New Roman" w:cs="Times New Roman"/>
          <w:b/>
          <w:bCs/>
          <w:sz w:val="28"/>
          <w:szCs w:val="28"/>
          <w:lang w:val="en-US"/>
        </w:rPr>
        <w:t>bo‘yicha</w:t>
      </w:r>
      <w:proofErr w:type="spellEnd"/>
      <w:r w:rsidR="00C04E37" w:rsidRPr="00C04E37">
        <w:rPr>
          <w:rFonts w:ascii="Times New Roman" w:hAnsi="Times New Roman" w:cs="Times New Roman"/>
          <w:b/>
          <w:bCs/>
          <w:sz w:val="28"/>
          <w:szCs w:val="28"/>
          <w:lang w:val="en-US"/>
        </w:rPr>
        <w:t xml:space="preserve"> </w:t>
      </w:r>
      <w:proofErr w:type="spellStart"/>
      <w:r w:rsidR="00C04E37" w:rsidRPr="00C04E37">
        <w:rPr>
          <w:rFonts w:ascii="Times New Roman" w:hAnsi="Times New Roman" w:cs="Times New Roman"/>
          <w:b/>
          <w:bCs/>
          <w:sz w:val="28"/>
          <w:szCs w:val="28"/>
          <w:lang w:val="en-US"/>
        </w:rPr>
        <w:t>navbatdagi</w:t>
      </w:r>
      <w:proofErr w:type="spellEnd"/>
      <w:r w:rsidR="00C04E37" w:rsidRPr="00C04E37">
        <w:rPr>
          <w:rFonts w:ascii="Times New Roman" w:hAnsi="Times New Roman" w:cs="Times New Roman"/>
          <w:b/>
          <w:bCs/>
          <w:sz w:val="28"/>
          <w:szCs w:val="28"/>
          <w:lang w:val="en-US"/>
        </w:rPr>
        <w:t xml:space="preserve"> </w:t>
      </w:r>
      <w:proofErr w:type="spellStart"/>
      <w:r w:rsidR="00C04E37" w:rsidRPr="00C04E37">
        <w:rPr>
          <w:rFonts w:ascii="Times New Roman" w:hAnsi="Times New Roman" w:cs="Times New Roman"/>
          <w:b/>
          <w:bCs/>
          <w:sz w:val="28"/>
          <w:szCs w:val="28"/>
          <w:lang w:val="en-US"/>
        </w:rPr>
        <w:t>chora-tadbirlar</w:t>
      </w:r>
      <w:proofErr w:type="spellEnd"/>
      <w:r w:rsidR="00C04E37" w:rsidRPr="00C04E37">
        <w:rPr>
          <w:rFonts w:ascii="Times New Roman" w:hAnsi="Times New Roman" w:cs="Times New Roman"/>
          <w:b/>
          <w:bCs/>
          <w:sz w:val="28"/>
          <w:szCs w:val="28"/>
          <w:lang w:val="en-US"/>
        </w:rPr>
        <w:t xml:space="preserve"> </w:t>
      </w:r>
      <w:proofErr w:type="spellStart"/>
      <w:r w:rsidR="00C04E37" w:rsidRPr="00C04E37">
        <w:rPr>
          <w:rFonts w:ascii="Times New Roman" w:hAnsi="Times New Roman" w:cs="Times New Roman"/>
          <w:b/>
          <w:bCs/>
          <w:sz w:val="28"/>
          <w:szCs w:val="28"/>
          <w:lang w:val="en-US"/>
        </w:rPr>
        <w:t>to‘g‘risida</w:t>
      </w:r>
      <w:proofErr w:type="spellEnd"/>
      <w:r>
        <w:rPr>
          <w:rFonts w:ascii="Times New Roman" w:hAnsi="Times New Roman" w:cs="Times New Roman"/>
          <w:b/>
          <w:bCs/>
          <w:sz w:val="28"/>
          <w:szCs w:val="28"/>
          <w:lang w:val="en-US"/>
        </w:rPr>
        <w:t>”</w:t>
      </w:r>
      <w:r w:rsidR="00C04E37">
        <w:rPr>
          <w:rFonts w:ascii="Times New Roman" w:hAnsi="Times New Roman" w:cs="Times New Roman"/>
          <w:b/>
          <w:bCs/>
          <w:sz w:val="28"/>
          <w:szCs w:val="28"/>
          <w:lang w:val="en-US"/>
        </w:rPr>
        <w:br/>
      </w:r>
      <w:r w:rsidR="00C04E37" w:rsidRPr="0036674A">
        <w:rPr>
          <w:rFonts w:ascii="Times New Roman" w:hAnsi="Times New Roman" w:cs="Times New Roman"/>
          <w:i/>
          <w:iCs/>
          <w:noProof/>
          <w:sz w:val="24"/>
          <w:szCs w:val="24"/>
          <w:lang w:val="en-US"/>
        </w:rPr>
        <w:t>P</w:t>
      </w:r>
      <w:r w:rsidR="00C04E37">
        <w:rPr>
          <w:rFonts w:ascii="Times New Roman" w:hAnsi="Times New Roman" w:cs="Times New Roman"/>
          <w:i/>
          <w:iCs/>
          <w:noProof/>
          <w:sz w:val="24"/>
          <w:szCs w:val="24"/>
          <w:lang w:val="en-US"/>
        </w:rPr>
        <w:t>F</w:t>
      </w:r>
      <w:r w:rsidR="00C04E37" w:rsidRPr="0036674A">
        <w:rPr>
          <w:rFonts w:ascii="Times New Roman" w:hAnsi="Times New Roman" w:cs="Times New Roman"/>
          <w:i/>
          <w:iCs/>
          <w:noProof/>
          <w:sz w:val="24"/>
          <w:szCs w:val="24"/>
          <w:lang w:val="en-US"/>
        </w:rPr>
        <w:t>-</w:t>
      </w:r>
      <w:r w:rsidR="00C04E37">
        <w:rPr>
          <w:rFonts w:ascii="Times New Roman" w:hAnsi="Times New Roman" w:cs="Times New Roman"/>
          <w:i/>
          <w:iCs/>
          <w:noProof/>
          <w:sz w:val="24"/>
          <w:szCs w:val="24"/>
          <w:lang w:val="en-US"/>
        </w:rPr>
        <w:t>18</w:t>
      </w:r>
      <w:r w:rsidR="00C04E37" w:rsidRPr="0036674A">
        <w:rPr>
          <w:rFonts w:ascii="Times New Roman" w:hAnsi="Times New Roman" w:cs="Times New Roman"/>
          <w:i/>
          <w:iCs/>
          <w:noProof/>
          <w:sz w:val="24"/>
          <w:szCs w:val="24"/>
          <w:lang w:val="en-US"/>
        </w:rPr>
        <w:t xml:space="preserve">, </w:t>
      </w:r>
      <w:r w:rsidR="00C04E37">
        <w:rPr>
          <w:rFonts w:ascii="Times New Roman" w:hAnsi="Times New Roman" w:cs="Times New Roman"/>
          <w:i/>
          <w:iCs/>
          <w:noProof/>
          <w:sz w:val="24"/>
          <w:szCs w:val="24"/>
          <w:lang w:val="en-US"/>
        </w:rPr>
        <w:t>03</w:t>
      </w:r>
      <w:r w:rsidR="00C04E37" w:rsidRPr="0036674A">
        <w:rPr>
          <w:rFonts w:ascii="Times New Roman" w:hAnsi="Times New Roman" w:cs="Times New Roman"/>
          <w:i/>
          <w:iCs/>
          <w:noProof/>
          <w:sz w:val="24"/>
          <w:szCs w:val="24"/>
          <w:lang w:val="en-US"/>
        </w:rPr>
        <w:t>.</w:t>
      </w:r>
      <w:r w:rsidR="00C04E37">
        <w:rPr>
          <w:rFonts w:ascii="Times New Roman" w:hAnsi="Times New Roman" w:cs="Times New Roman"/>
          <w:i/>
          <w:iCs/>
          <w:noProof/>
          <w:sz w:val="24"/>
          <w:szCs w:val="24"/>
          <w:lang w:val="en-US"/>
        </w:rPr>
        <w:t>02</w:t>
      </w:r>
      <w:r w:rsidR="00C04E37" w:rsidRPr="0036674A">
        <w:rPr>
          <w:rFonts w:ascii="Times New Roman" w:hAnsi="Times New Roman" w:cs="Times New Roman"/>
          <w:i/>
          <w:iCs/>
          <w:noProof/>
          <w:sz w:val="24"/>
          <w:szCs w:val="24"/>
          <w:lang w:val="en-US"/>
        </w:rPr>
        <w:t>.202</w:t>
      </w:r>
      <w:r w:rsidR="00C04E37">
        <w:rPr>
          <w:rFonts w:ascii="Times New Roman" w:hAnsi="Times New Roman" w:cs="Times New Roman"/>
          <w:i/>
          <w:iCs/>
          <w:noProof/>
          <w:sz w:val="24"/>
          <w:szCs w:val="24"/>
          <w:lang w:val="en-US"/>
        </w:rPr>
        <w:t>5-</w:t>
      </w:r>
      <w:r w:rsidR="00C04E37" w:rsidRPr="0036674A">
        <w:rPr>
          <w:rFonts w:ascii="Times New Roman" w:hAnsi="Times New Roman" w:cs="Times New Roman"/>
          <w:i/>
          <w:iCs/>
          <w:noProof/>
          <w:sz w:val="24"/>
          <w:szCs w:val="24"/>
          <w:lang w:val="en-US"/>
        </w:rPr>
        <w:t>y</w:t>
      </w:r>
      <w:r w:rsidR="00C04E37">
        <w:rPr>
          <w:rFonts w:ascii="Times New Roman" w:hAnsi="Times New Roman" w:cs="Times New Roman"/>
          <w:i/>
          <w:iCs/>
          <w:noProof/>
          <w:sz w:val="24"/>
          <w:szCs w:val="24"/>
          <w:lang w:val="en-US"/>
        </w:rPr>
        <w:t xml:space="preserve"> </w:t>
      </w:r>
    </w:p>
    <w:p w14:paraId="145BA162" w14:textId="24E3D138" w:rsidR="00C01DBC" w:rsidRDefault="00C01DBC" w:rsidP="00C01DBC">
      <w:pPr>
        <w:spacing w:after="60"/>
        <w:ind w:firstLine="567"/>
        <w:jc w:val="both"/>
        <w:rPr>
          <w:rFonts w:ascii="Times New Roman" w:hAnsi="Times New Roman" w:cs="Times New Roman"/>
          <w:noProof/>
          <w:sz w:val="28"/>
          <w:szCs w:val="28"/>
          <w:lang w:val="uz-Cyrl-UZ"/>
        </w:rPr>
      </w:pPr>
      <w:r w:rsidRPr="00F65954">
        <w:rPr>
          <w:rFonts w:ascii="Times New Roman" w:hAnsi="Times New Roman" w:cs="Times New Roman"/>
          <w:noProof/>
          <w:sz w:val="28"/>
          <w:szCs w:val="28"/>
          <w:lang w:val="uz-Cyrl-UZ"/>
        </w:rPr>
        <w:t xml:space="preserve">Mazkur farmon bilan </w:t>
      </w:r>
      <w:r w:rsidRPr="00F65954">
        <w:rPr>
          <w:rFonts w:ascii="Times New Roman" w:hAnsi="Times New Roman" w:cs="Times New Roman"/>
          <w:b/>
          <w:noProof/>
          <w:sz w:val="28"/>
          <w:szCs w:val="28"/>
          <w:lang w:val="uz-Cyrl-UZ"/>
        </w:rPr>
        <w:t>belgilandi</w:t>
      </w:r>
      <w:r w:rsidRPr="00F65954">
        <w:rPr>
          <w:rFonts w:ascii="Times New Roman" w:hAnsi="Times New Roman" w:cs="Times New Roman"/>
          <w:noProof/>
          <w:sz w:val="28"/>
          <w:szCs w:val="28"/>
          <w:lang w:val="uz-Cyrl-UZ"/>
        </w:rPr>
        <w:t>:</w:t>
      </w:r>
    </w:p>
    <w:p w14:paraId="2E8D8E5F" w14:textId="77777777" w:rsidR="00C60901" w:rsidRPr="00C60901" w:rsidRDefault="00C60901" w:rsidP="00C60901">
      <w:pPr>
        <w:jc w:val="both"/>
        <w:rPr>
          <w:rFonts w:ascii="Times New Roman" w:hAnsi="Times New Roman" w:cs="Times New Roman"/>
          <w:sz w:val="28"/>
          <w:szCs w:val="28"/>
          <w:lang w:val="uz-Cyrl-UZ"/>
        </w:rPr>
      </w:pPr>
      <w:r w:rsidRPr="00870B95">
        <w:rPr>
          <w:rFonts w:ascii="Times New Roman" w:hAnsi="Times New Roman" w:cs="Times New Roman"/>
          <w:sz w:val="28"/>
          <w:szCs w:val="28"/>
          <w:lang w:val="uz-Cyrl-UZ"/>
        </w:rPr>
        <w:t>Soliq qo‘mitasi bir oy muddatda o‘z axborot tizimlarida yer uchastkasida yetishtiriladigan qishloq xo‘jaligi mahsulotlari turlari va hajmlari, shuningdek, realizatsiya qilingan mahsulotlar haqidagi ma’lumotlarni kiritib borish uchun texnik imkoniyatini ta’minlasin.</w:t>
      </w:r>
    </w:p>
    <w:p w14:paraId="3C08A94B" w14:textId="32209A75" w:rsidR="00C01DBC" w:rsidRPr="00C01DBC" w:rsidRDefault="00C01DBC" w:rsidP="00C01DBC">
      <w:pPr>
        <w:jc w:val="both"/>
        <w:rPr>
          <w:rFonts w:ascii="Times New Roman" w:hAnsi="Times New Roman" w:cs="Times New Roman"/>
          <w:sz w:val="28"/>
          <w:szCs w:val="28"/>
          <w:lang w:val="uz-Cyrl-UZ"/>
        </w:rPr>
      </w:pPr>
      <w:r w:rsidRPr="00C01DBC">
        <w:rPr>
          <w:rFonts w:ascii="Times New Roman" w:hAnsi="Times New Roman" w:cs="Times New Roman"/>
          <w:sz w:val="28"/>
          <w:szCs w:val="28"/>
          <w:lang w:val="uz-Cyrl-UZ"/>
        </w:rPr>
        <w:t>2025-yil 1-iyulga qadar xalqaro moliya institutlari ekspertlarini jalb qilgan holda 2026-yil uchun soliq siyosatining asosiy yo‘nalishlarini ishlab chiqishda quyidagilarni nazarda tutsin:</w:t>
      </w:r>
    </w:p>
    <w:p w14:paraId="33537BA3" w14:textId="77777777" w:rsidR="00C01DBC" w:rsidRPr="00C01DBC" w:rsidRDefault="00C01DBC" w:rsidP="00C01DBC">
      <w:pPr>
        <w:jc w:val="both"/>
        <w:rPr>
          <w:rFonts w:ascii="Times New Roman" w:hAnsi="Times New Roman" w:cs="Times New Roman"/>
          <w:sz w:val="28"/>
          <w:szCs w:val="28"/>
          <w:lang w:val="uz-Cyrl-UZ"/>
        </w:rPr>
      </w:pPr>
      <w:r w:rsidRPr="00C01DBC">
        <w:rPr>
          <w:rFonts w:ascii="Times New Roman" w:hAnsi="Times New Roman" w:cs="Times New Roman"/>
          <w:sz w:val="28"/>
          <w:szCs w:val="28"/>
          <w:lang w:val="uz-Cyrl-UZ"/>
        </w:rPr>
        <w:t xml:space="preserve">xalq deputatlari Kengashlari qarorlari bilan qishloq xo‘jaligiga mo‘ljallangan yer uchastkalari uchun yer solig‘i stavkalariga nisbatan </w:t>
      </w:r>
      <w:r w:rsidRPr="00E64088">
        <w:rPr>
          <w:rFonts w:ascii="Times New Roman" w:hAnsi="Times New Roman" w:cs="Times New Roman"/>
          <w:b/>
          <w:bCs/>
          <w:sz w:val="28"/>
          <w:szCs w:val="28"/>
          <w:lang w:val="uz-Cyrl-UZ"/>
        </w:rPr>
        <w:t>oshiruvchi</w:t>
      </w:r>
      <w:r w:rsidRPr="00C01DBC">
        <w:rPr>
          <w:rFonts w:ascii="Times New Roman" w:hAnsi="Times New Roman" w:cs="Times New Roman"/>
          <w:sz w:val="28"/>
          <w:szCs w:val="28"/>
          <w:lang w:val="uz-Cyrl-UZ"/>
        </w:rPr>
        <w:t xml:space="preserve"> va </w:t>
      </w:r>
      <w:r w:rsidRPr="00E64088">
        <w:rPr>
          <w:rFonts w:ascii="Times New Roman" w:hAnsi="Times New Roman" w:cs="Times New Roman"/>
          <w:b/>
          <w:bCs/>
          <w:sz w:val="28"/>
          <w:szCs w:val="28"/>
          <w:lang w:val="uz-Cyrl-UZ"/>
        </w:rPr>
        <w:t xml:space="preserve">pasaytiruvchi </w:t>
      </w:r>
      <w:r w:rsidRPr="00C01DBC">
        <w:rPr>
          <w:rFonts w:ascii="Times New Roman" w:hAnsi="Times New Roman" w:cs="Times New Roman"/>
          <w:sz w:val="28"/>
          <w:szCs w:val="28"/>
          <w:lang w:val="uz-Cyrl-UZ"/>
        </w:rPr>
        <w:t>koeffitsiyentlar qo‘llash;</w:t>
      </w:r>
    </w:p>
    <w:p w14:paraId="24BAEA71" w14:textId="77777777" w:rsidR="00C01DBC" w:rsidRPr="00C01DBC" w:rsidRDefault="00C01DBC" w:rsidP="00C01DBC">
      <w:pPr>
        <w:jc w:val="both"/>
        <w:rPr>
          <w:rFonts w:ascii="Times New Roman" w:hAnsi="Times New Roman" w:cs="Times New Roman"/>
          <w:sz w:val="28"/>
          <w:szCs w:val="28"/>
          <w:lang w:val="uz-Cyrl-UZ"/>
        </w:rPr>
      </w:pPr>
      <w:r w:rsidRPr="00C01DBC">
        <w:rPr>
          <w:rFonts w:ascii="Times New Roman" w:hAnsi="Times New Roman" w:cs="Times New Roman"/>
          <w:sz w:val="28"/>
          <w:szCs w:val="28"/>
          <w:lang w:val="uz-Cyrl-UZ"/>
        </w:rPr>
        <w:t>ijaraga berilgan yer uchastkasining normativ qiymati va tuproq bonitet bali oshganda — yuridik shaxslardan olinadigan yer solig‘i miqdorini oshirmaslik, ya’ni ijaraga berilgan paytdagi normativ qiymatga asosan soliq hisoblash;</w:t>
      </w:r>
    </w:p>
    <w:p w14:paraId="31C0BCCE" w14:textId="77777777" w:rsidR="00C01DBC" w:rsidRPr="00C01DBC" w:rsidRDefault="00C01DBC" w:rsidP="00C01DBC">
      <w:pPr>
        <w:jc w:val="both"/>
        <w:rPr>
          <w:rFonts w:ascii="Times New Roman" w:hAnsi="Times New Roman" w:cs="Times New Roman"/>
          <w:sz w:val="28"/>
          <w:szCs w:val="28"/>
          <w:lang w:val="uz-Cyrl-UZ"/>
        </w:rPr>
      </w:pPr>
      <w:r w:rsidRPr="00C01DBC">
        <w:rPr>
          <w:rFonts w:ascii="Times New Roman" w:hAnsi="Times New Roman" w:cs="Times New Roman"/>
          <w:sz w:val="28"/>
          <w:szCs w:val="28"/>
          <w:lang w:val="uz-Cyrl-UZ"/>
        </w:rPr>
        <w:t>ijaraga berilgan yer uchastkasining normativ qiymati va tuproq bonitet bali tushib ketganda — yuridik shaxslardan olinadigan yer solig‘i miqdorini mutanosib ravishda uch karragacha oshirish;</w:t>
      </w:r>
    </w:p>
    <w:p w14:paraId="4A17F6D0" w14:textId="77777777" w:rsidR="00C01DBC" w:rsidRPr="00C01DBC" w:rsidRDefault="00C01DBC" w:rsidP="00C01DBC">
      <w:pPr>
        <w:jc w:val="both"/>
        <w:rPr>
          <w:rFonts w:ascii="Times New Roman" w:hAnsi="Times New Roman" w:cs="Times New Roman"/>
          <w:sz w:val="28"/>
          <w:szCs w:val="28"/>
          <w:lang w:val="uz-Cyrl-UZ"/>
        </w:rPr>
      </w:pPr>
      <w:r w:rsidRPr="00C01DBC">
        <w:rPr>
          <w:rFonts w:ascii="Times New Roman" w:hAnsi="Times New Roman" w:cs="Times New Roman"/>
          <w:sz w:val="28"/>
          <w:szCs w:val="28"/>
          <w:lang w:val="uz-Cyrl-UZ"/>
        </w:rPr>
        <w:t>Soliq qo‘mitasining axborot tizimiga kiritgan holda realizatsiya qilinganligi tasdiqlangan mahsulot hajmi yer uchastkasining normativ hosildorligiga mos bo‘lgan taqdirda — yuridik shaxslardan olinadigan yer solig‘ini belgilangan bazaviy stavkada hisoblash;</w:t>
      </w:r>
    </w:p>
    <w:p w14:paraId="252136FF" w14:textId="4A955571" w:rsidR="00387B02" w:rsidRDefault="00C01DBC" w:rsidP="00C01DBC">
      <w:pPr>
        <w:jc w:val="both"/>
        <w:rPr>
          <w:rFonts w:ascii="Times New Roman" w:hAnsi="Times New Roman" w:cs="Times New Roman"/>
          <w:sz w:val="28"/>
          <w:szCs w:val="28"/>
          <w:lang w:val="uz-Cyrl-UZ"/>
        </w:rPr>
      </w:pPr>
      <w:r w:rsidRPr="00C01DBC">
        <w:rPr>
          <w:rFonts w:ascii="Times New Roman" w:hAnsi="Times New Roman" w:cs="Times New Roman"/>
          <w:sz w:val="28"/>
          <w:szCs w:val="28"/>
          <w:lang w:val="uz-Cyrl-UZ"/>
        </w:rPr>
        <w:t xml:space="preserve">Soliq qo‘mitasining axborot tizimiga kiritgan holda realizatsiya qilinganligi tasdiqlangan mahsulot hajmi yer uchastkasining normativ hosildorligiga nisbatan ko‘p yoki kam bo‘lgan taqdirda — yuridik shaxslardan olinadigan yer solig‘iga bazaviy stavkaga nisbatan mutanosib ravishda uch karragacha </w:t>
      </w:r>
      <w:r w:rsidRPr="00C60901">
        <w:rPr>
          <w:rFonts w:ascii="Times New Roman" w:hAnsi="Times New Roman" w:cs="Times New Roman"/>
          <w:b/>
          <w:bCs/>
          <w:sz w:val="28"/>
          <w:szCs w:val="28"/>
          <w:lang w:val="uz-Cyrl-UZ"/>
        </w:rPr>
        <w:t>kamaytiruvchi</w:t>
      </w:r>
      <w:r w:rsidRPr="00C01DBC">
        <w:rPr>
          <w:rFonts w:ascii="Times New Roman" w:hAnsi="Times New Roman" w:cs="Times New Roman"/>
          <w:sz w:val="28"/>
          <w:szCs w:val="28"/>
          <w:lang w:val="uz-Cyrl-UZ"/>
        </w:rPr>
        <w:t xml:space="preserve"> va uch karragacha </w:t>
      </w:r>
      <w:r w:rsidRPr="00C60901">
        <w:rPr>
          <w:rFonts w:ascii="Times New Roman" w:hAnsi="Times New Roman" w:cs="Times New Roman"/>
          <w:b/>
          <w:bCs/>
          <w:sz w:val="28"/>
          <w:szCs w:val="28"/>
          <w:lang w:val="uz-Cyrl-UZ"/>
        </w:rPr>
        <w:t>oshiruvchi koeffitsiyentlar</w:t>
      </w:r>
      <w:r w:rsidRPr="00C01DBC">
        <w:rPr>
          <w:rFonts w:ascii="Times New Roman" w:hAnsi="Times New Roman" w:cs="Times New Roman"/>
          <w:sz w:val="28"/>
          <w:szCs w:val="28"/>
          <w:lang w:val="uz-Cyrl-UZ"/>
        </w:rPr>
        <w:t xml:space="preserve"> qo‘llash.</w:t>
      </w:r>
    </w:p>
    <w:p w14:paraId="3447F66D" w14:textId="6E5D3976" w:rsidR="00C60901" w:rsidRPr="00C01DBC" w:rsidRDefault="00C60901" w:rsidP="00C01DBC">
      <w:pPr>
        <w:jc w:val="both"/>
        <w:rPr>
          <w:rFonts w:ascii="Times New Roman" w:hAnsi="Times New Roman" w:cs="Times New Roman"/>
          <w:sz w:val="28"/>
          <w:szCs w:val="28"/>
          <w:lang w:val="uz-Cyrl-UZ"/>
        </w:rPr>
      </w:pPr>
      <w:r w:rsidRPr="00870B95">
        <w:rPr>
          <w:rFonts w:ascii="Times New Roman" w:hAnsi="Times New Roman" w:cs="Times New Roman"/>
          <w:sz w:val="28"/>
          <w:szCs w:val="28"/>
          <w:lang/>
        </w:rPr>
        <w:t>O</w:t>
      </w:r>
      <w:r w:rsidRPr="00870B95">
        <w:rPr>
          <w:rFonts w:ascii="Times New Roman" w:hAnsi="Times New Roman" w:cs="Times New Roman"/>
          <w:sz w:val="28"/>
          <w:szCs w:val="28"/>
          <w:lang w:val="uz-Cyrl-UZ"/>
        </w:rPr>
        <w:t>rganik mahsulotlar yetishtirish uchun Global G.A.P, GMP, FSCC, HACCP, Halal, Organik va boshqa xalqaro darajada tan olinadigan sertifikatlarni olgan dehqon, fermer xo‘jaliklari va qishloq xo‘jaligi korxonalariga ijaraga berilgan yer uchastkalari uchun 2028</w:t>
      </w:r>
      <w:r w:rsidRPr="00870B95">
        <w:rPr>
          <w:rFonts w:ascii="Times New Roman" w:hAnsi="Times New Roman" w:cs="Times New Roman"/>
          <w:sz w:val="28"/>
          <w:szCs w:val="28"/>
          <w:lang/>
        </w:rPr>
        <w:t>-</w:t>
      </w:r>
      <w:r w:rsidRPr="00870B95">
        <w:rPr>
          <w:rFonts w:ascii="Times New Roman" w:hAnsi="Times New Roman" w:cs="Times New Roman"/>
          <w:sz w:val="28"/>
          <w:szCs w:val="28"/>
          <w:lang w:val="uz-Cyrl-UZ"/>
        </w:rPr>
        <w:t>yil 1</w:t>
      </w:r>
      <w:r w:rsidRPr="00870B95">
        <w:rPr>
          <w:rFonts w:ascii="Times New Roman" w:hAnsi="Times New Roman" w:cs="Times New Roman"/>
          <w:sz w:val="28"/>
          <w:szCs w:val="28"/>
          <w:lang/>
        </w:rPr>
        <w:t>-</w:t>
      </w:r>
      <w:r w:rsidRPr="00870B95">
        <w:rPr>
          <w:rFonts w:ascii="Times New Roman" w:hAnsi="Times New Roman" w:cs="Times New Roman"/>
          <w:sz w:val="28"/>
          <w:szCs w:val="28"/>
          <w:lang w:val="uz-Cyrl-UZ"/>
        </w:rPr>
        <w:t>yanvarga qadar yer solig‘i 50 foiz miqdorda to‘lanadi.</w:t>
      </w:r>
    </w:p>
    <w:sectPr w:rsidR="00C60901" w:rsidRPr="00C01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37"/>
    <w:rsid w:val="00387B02"/>
    <w:rsid w:val="003F1E56"/>
    <w:rsid w:val="00870B95"/>
    <w:rsid w:val="00B561B9"/>
    <w:rsid w:val="00C01DBC"/>
    <w:rsid w:val="00C04E37"/>
    <w:rsid w:val="00C60901"/>
    <w:rsid w:val="00D340ED"/>
    <w:rsid w:val="00E64088"/>
    <w:rsid w:val="00FB4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30D8"/>
  <w15:chartTrackingRefBased/>
  <w15:docId w15:val="{13D698D1-48FA-478E-A321-78D1E0F3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E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54856">
      <w:bodyDiv w:val="1"/>
      <w:marLeft w:val="0"/>
      <w:marRight w:val="0"/>
      <w:marTop w:val="0"/>
      <w:marBottom w:val="0"/>
      <w:divBdr>
        <w:top w:val="none" w:sz="0" w:space="0" w:color="auto"/>
        <w:left w:val="none" w:sz="0" w:space="0" w:color="auto"/>
        <w:bottom w:val="none" w:sz="0" w:space="0" w:color="auto"/>
        <w:right w:val="none" w:sz="0" w:space="0" w:color="auto"/>
      </w:divBdr>
      <w:divsChild>
        <w:div w:id="760878451">
          <w:marLeft w:val="0"/>
          <w:marRight w:val="0"/>
          <w:marTop w:val="0"/>
          <w:marBottom w:val="150"/>
          <w:divBdr>
            <w:top w:val="none" w:sz="0" w:space="0" w:color="auto"/>
            <w:left w:val="none" w:sz="0" w:space="0" w:color="auto"/>
            <w:bottom w:val="none" w:sz="0" w:space="0" w:color="auto"/>
            <w:right w:val="none" w:sz="0" w:space="0" w:color="auto"/>
          </w:divBdr>
        </w:div>
        <w:div w:id="1621454018">
          <w:marLeft w:val="0"/>
          <w:marRight w:val="0"/>
          <w:marTop w:val="0"/>
          <w:marBottom w:val="150"/>
          <w:divBdr>
            <w:top w:val="none" w:sz="0" w:space="0" w:color="auto"/>
            <w:left w:val="none" w:sz="0" w:space="0" w:color="auto"/>
            <w:bottom w:val="none" w:sz="0" w:space="0" w:color="auto"/>
            <w:right w:val="none" w:sz="0" w:space="0" w:color="auto"/>
          </w:divBdr>
        </w:div>
        <w:div w:id="112722403">
          <w:marLeft w:val="0"/>
          <w:marRight w:val="0"/>
          <w:marTop w:val="0"/>
          <w:marBottom w:val="150"/>
          <w:divBdr>
            <w:top w:val="none" w:sz="0" w:space="0" w:color="auto"/>
            <w:left w:val="none" w:sz="0" w:space="0" w:color="auto"/>
            <w:bottom w:val="none" w:sz="0" w:space="0" w:color="auto"/>
            <w:right w:val="none" w:sz="0" w:space="0" w:color="auto"/>
          </w:divBdr>
        </w:div>
        <w:div w:id="1552383093">
          <w:marLeft w:val="0"/>
          <w:marRight w:val="0"/>
          <w:marTop w:val="0"/>
          <w:marBottom w:val="150"/>
          <w:divBdr>
            <w:top w:val="none" w:sz="0" w:space="0" w:color="auto"/>
            <w:left w:val="none" w:sz="0" w:space="0" w:color="auto"/>
            <w:bottom w:val="none" w:sz="0" w:space="0" w:color="auto"/>
            <w:right w:val="none" w:sz="0" w:space="0" w:color="auto"/>
          </w:divBdr>
        </w:div>
        <w:div w:id="982932409">
          <w:marLeft w:val="0"/>
          <w:marRight w:val="0"/>
          <w:marTop w:val="0"/>
          <w:marBottom w:val="150"/>
          <w:divBdr>
            <w:top w:val="none" w:sz="0" w:space="0" w:color="auto"/>
            <w:left w:val="none" w:sz="0" w:space="0" w:color="auto"/>
            <w:bottom w:val="none" w:sz="0" w:space="0" w:color="auto"/>
            <w:right w:val="none" w:sz="0" w:space="0" w:color="auto"/>
          </w:divBdr>
        </w:div>
        <w:div w:id="202220182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Xalikova Shaxnoza Xolmumin qizi</dc:creator>
  <cp:keywords/>
  <dc:description/>
  <cp:lastModifiedBy>Xalikova Shaxnoza Xolmumin qizi</cp:lastModifiedBy>
  <cp:revision>2</cp:revision>
  <dcterms:created xsi:type="dcterms:W3CDTF">2025-02-06T13:21:00Z</dcterms:created>
  <dcterms:modified xsi:type="dcterms:W3CDTF">2025-02-06T13:21:00Z</dcterms:modified>
</cp:coreProperties>
</file>