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8827" w14:textId="544636C8" w:rsidR="00F65954" w:rsidRDefault="00F65954" w:rsidP="00AE1608">
      <w:pPr>
        <w:spacing w:after="240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65954">
        <w:rPr>
          <w:rFonts w:ascii="Times New Roman" w:hAnsi="Times New Roman" w:cs="Times New Roman"/>
          <w:b/>
          <w:noProof/>
          <w:sz w:val="28"/>
          <w:szCs w:val="28"/>
        </w:rPr>
        <w:t>PRESS-RELIZ</w:t>
      </w:r>
    </w:p>
    <w:p w14:paraId="53209B43" w14:textId="79116088" w:rsidR="00F65954" w:rsidRPr="00F65954" w:rsidRDefault="00F65954" w:rsidP="00F65954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6674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O</w:t>
      </w:r>
      <w:r w:rsidRPr="00F65954">
        <w:rPr>
          <w:rFonts w:ascii="Times New Roman" w:hAnsi="Times New Roman" w:cs="Times New Roman"/>
          <w:b/>
          <w:bCs/>
          <w:noProof/>
          <w:sz w:val="28"/>
          <w:szCs w:val="28"/>
        </w:rPr>
        <w:t>ʻ</w:t>
      </w:r>
      <w:r w:rsidRPr="0036674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zbekiston</w:t>
      </w:r>
      <w:r w:rsidRPr="00F6595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36674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Respublikasi</w:t>
      </w:r>
      <w:r w:rsidRPr="00F6595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36674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Prezidentining</w:t>
      </w:r>
      <w:r w:rsidRPr="00F6595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Farmoni</w:t>
      </w:r>
    </w:p>
    <w:p w14:paraId="24F14863" w14:textId="5D7FBB7B" w:rsidR="00F65954" w:rsidRPr="00F65954" w:rsidRDefault="00F65954" w:rsidP="00F65954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F65954">
        <w:rPr>
          <w:rFonts w:ascii="Times New Roman" w:hAnsi="Times New Roman" w:cs="Times New Roman"/>
          <w:b/>
          <w:bCs/>
          <w:noProof/>
          <w:sz w:val="28"/>
          <w:szCs w:val="28"/>
        </w:rPr>
        <w:t>“</w:t>
      </w: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Tadbirkorlar uchun teng sharoitlar va adolatli raqobat muhitini taʼminlash boʻyicha navbatdagi chora-tadbirlar toʻgʻrisida</w:t>
      </w:r>
      <w:r w:rsidRPr="00F65954">
        <w:rPr>
          <w:rFonts w:ascii="Times New Roman" w:hAnsi="Times New Roman" w:cs="Times New Roman"/>
          <w:b/>
          <w:bCs/>
          <w:noProof/>
          <w:sz w:val="28"/>
          <w:szCs w:val="28"/>
        </w:rPr>
        <w:t>”</w:t>
      </w:r>
    </w:p>
    <w:p w14:paraId="5772B8C8" w14:textId="0BB02891" w:rsidR="00F65954" w:rsidRPr="0036674A" w:rsidRDefault="00F65954" w:rsidP="00F65954">
      <w:pPr>
        <w:jc w:val="center"/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</w:pPr>
      <w:r w:rsidRPr="0036674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F</w:t>
      </w:r>
      <w:r w:rsidRPr="0036674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229</w:t>
      </w:r>
      <w:r w:rsidRPr="0036674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7</w:t>
      </w:r>
      <w:r w:rsidRPr="0036674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.1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2</w:t>
      </w:r>
      <w:r w:rsidRPr="0036674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.2024 y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 xml:space="preserve"> </w:t>
      </w:r>
    </w:p>
    <w:p w14:paraId="24B08028" w14:textId="77777777" w:rsidR="00F65954" w:rsidRPr="00F65954" w:rsidRDefault="00F65954" w:rsidP="00AE1608">
      <w:pPr>
        <w:spacing w:after="240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E3264C6" w14:textId="77777777" w:rsidR="00F65954" w:rsidRPr="00F65954" w:rsidRDefault="00F65954" w:rsidP="00AE1608">
      <w:pPr>
        <w:spacing w:after="6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Mazkur farmon bilan </w:t>
      </w: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quyidagilar belgilandi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>:</w:t>
      </w:r>
    </w:p>
    <w:p w14:paraId="6E50ECB9" w14:textId="77777777" w:rsidR="00F65954" w:rsidRPr="00F65954" w:rsidRDefault="00F65954" w:rsidP="00AE1608">
      <w:pPr>
        <w:spacing w:after="6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1.</w:t>
      </w:r>
      <w:r w:rsidRPr="00F65954">
        <w:rPr>
          <w:rFonts w:ascii="Times New Roman" w:hAnsi="Times New Roman" w:cs="Times New Roman"/>
          <w:noProof/>
          <w:sz w:val="28"/>
          <w:szCs w:val="28"/>
          <w:u w:val="single"/>
          <w:lang w:val="uz-Cyrl-UZ"/>
        </w:rPr>
        <w:t> Qoʻshilgan qiymat soligʻi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va </w:t>
      </w:r>
      <w:r w:rsidRPr="00F65954">
        <w:rPr>
          <w:rFonts w:ascii="Times New Roman" w:hAnsi="Times New Roman" w:cs="Times New Roman"/>
          <w:noProof/>
          <w:sz w:val="28"/>
          <w:szCs w:val="28"/>
          <w:u w:val="single"/>
          <w:lang w:val="uz-Cyrl-UZ"/>
        </w:rPr>
        <w:t>foyda soligʻi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stavkalari </w:t>
      </w: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2028-yil 1-yanvarga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qadar </w:t>
      </w: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oshirilmasligi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>;</w:t>
      </w:r>
    </w:p>
    <w:p w14:paraId="31966B85" w14:textId="77777777" w:rsidR="00F65954" w:rsidRPr="00F65954" w:rsidRDefault="00F65954" w:rsidP="00AE1608">
      <w:pPr>
        <w:spacing w:after="120"/>
        <w:ind w:firstLine="567"/>
        <w:jc w:val="both"/>
        <w:rPr>
          <w:rFonts w:ascii="Times New Roman" w:hAnsi="Times New Roman" w:cs="Times New Roman"/>
          <w:i/>
          <w:noProof/>
          <w:sz w:val="24"/>
          <w:szCs w:val="28"/>
          <w:lang w:val="uz-Cyrl-UZ"/>
        </w:rPr>
      </w:pPr>
      <w:r w:rsidRPr="00F65954">
        <w:rPr>
          <w:rFonts w:ascii="Times New Roman" w:hAnsi="Times New Roman" w:cs="Times New Roman"/>
          <w:i/>
          <w:noProof/>
          <w:sz w:val="24"/>
          <w:szCs w:val="28"/>
          <w:u w:val="single"/>
          <w:lang w:val="uz-Cyrl-UZ"/>
        </w:rPr>
        <w:t>Maʼlumot uchun:</w:t>
      </w:r>
      <w:r w:rsidRPr="00F65954">
        <w:rPr>
          <w:rFonts w:ascii="Times New Roman" w:hAnsi="Times New Roman" w:cs="Times New Roman"/>
          <w:i/>
          <w:noProof/>
          <w:sz w:val="24"/>
          <w:szCs w:val="28"/>
          <w:lang w:val="uz-Cyrl-UZ"/>
        </w:rPr>
        <w:t xml:space="preserve"> Amaldagi QQS stavkasi 12 foizni va foyda soligʻining bazaviy stavkasi 15 foizni tashkil etadi.</w:t>
      </w:r>
    </w:p>
    <w:p w14:paraId="72A79FF6" w14:textId="77777777" w:rsidR="00F65954" w:rsidRPr="00F65954" w:rsidRDefault="00F65954" w:rsidP="00AE1608">
      <w:pPr>
        <w:spacing w:after="6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2. 2025-yil 1-yanvardan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2028-yil 1-yanvarga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qadar </w:t>
      </w:r>
      <w:r w:rsidRPr="00F65954">
        <w:rPr>
          <w:rFonts w:ascii="Times New Roman" w:hAnsi="Times New Roman" w:cs="Times New Roman"/>
          <w:noProof/>
          <w:sz w:val="28"/>
          <w:szCs w:val="28"/>
          <w:u w:val="single"/>
          <w:lang w:val="uz-Cyrl-UZ"/>
        </w:rPr>
        <w:t>tikuv-trikotaj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, </w:t>
      </w:r>
      <w:r w:rsidRPr="00F65954">
        <w:rPr>
          <w:rFonts w:ascii="Times New Roman" w:hAnsi="Times New Roman" w:cs="Times New Roman"/>
          <w:noProof/>
          <w:sz w:val="28"/>
          <w:szCs w:val="28"/>
          <w:u w:val="single"/>
          <w:lang w:val="uz-Cyrl-UZ"/>
        </w:rPr>
        <w:t xml:space="preserve">poyabzal 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va </w:t>
      </w:r>
      <w:r w:rsidRPr="00F65954">
        <w:rPr>
          <w:rFonts w:ascii="Times New Roman" w:hAnsi="Times New Roman" w:cs="Times New Roman"/>
          <w:noProof/>
          <w:sz w:val="28"/>
          <w:szCs w:val="28"/>
          <w:u w:val="single"/>
          <w:lang w:val="uz-Cyrl-UZ"/>
        </w:rPr>
        <w:t>charm-attorlik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sanoati mahsulotlarini ishlab chiqaruvchilar uchun </w:t>
      </w: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foyda soligʻi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va oʻzlarining xodimlari uchun </w:t>
      </w: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jismoniy shaxslardan olinadigan daromad soligʻi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stavkalari </w:t>
      </w: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1 foiz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etib belgilandi. </w:t>
      </w:r>
    </w:p>
    <w:p w14:paraId="23B0879F" w14:textId="77777777" w:rsidR="00F65954" w:rsidRPr="00F65954" w:rsidRDefault="00F65954" w:rsidP="00AE1608">
      <w:pPr>
        <w:spacing w:after="6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Bunda mazkur imtiyozni qoʻllash uchun tadbirkorlik subyektlari quyidagi </w:t>
      </w: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barcha shartlarga bir vaqtning oʻzida javob berishlari shart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>:</w:t>
      </w:r>
    </w:p>
    <w:p w14:paraId="464F9DED" w14:textId="77777777" w:rsidR="00F65954" w:rsidRPr="00F65954" w:rsidRDefault="00F65954" w:rsidP="00AE1608">
      <w:pPr>
        <w:pStyle w:val="a3"/>
        <w:spacing w:after="60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- 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>jami</w:t>
      </w: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 </w:t>
      </w:r>
      <w:r w:rsidRPr="00F65954">
        <w:rPr>
          <w:rFonts w:ascii="Times New Roman" w:hAnsi="Times New Roman" w:cs="Times New Roman"/>
          <w:noProof/>
          <w:sz w:val="28"/>
          <w:szCs w:val="28"/>
          <w:u w:val="single"/>
          <w:lang w:val="uz-Cyrl-UZ"/>
        </w:rPr>
        <w:t>xodilar sonining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kamida </w:t>
      </w: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15 foizi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Pr="00F65954">
        <w:rPr>
          <w:rFonts w:ascii="Times New Roman" w:hAnsi="Times New Roman" w:cs="Times New Roman"/>
          <w:noProof/>
          <w:sz w:val="28"/>
          <w:szCs w:val="28"/>
          <w:u w:val="single"/>
          <w:lang w:val="uz-Cyrl-UZ"/>
        </w:rPr>
        <w:t>Ijtimoiy himoya yagona reestri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va </w:t>
      </w:r>
      <w:r w:rsidRPr="00F65954">
        <w:rPr>
          <w:rFonts w:ascii="Times New Roman" w:hAnsi="Times New Roman" w:cs="Times New Roman"/>
          <w:noProof/>
          <w:sz w:val="28"/>
          <w:szCs w:val="28"/>
          <w:u w:val="single"/>
          <w:lang w:val="uz-Cyrl-UZ"/>
        </w:rPr>
        <w:t>Kambagʻal oilalar reestriga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kiritilgan oilalar aʼzolaridan tashkil topgan boʻlishi;</w:t>
      </w:r>
    </w:p>
    <w:p w14:paraId="776A6BA7" w14:textId="77777777" w:rsidR="00F65954" w:rsidRPr="00F65954" w:rsidRDefault="00F65954" w:rsidP="00AE1608">
      <w:pPr>
        <w:pStyle w:val="a3"/>
        <w:spacing w:after="60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-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 har oyda har bir hodimga ish haqi </w:t>
      </w: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miqdori mehnatga haq toʻlashning eng kam miqdorining ikki baravaridan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kam boʻlmagan miqdorda hisoblanishi;</w:t>
      </w:r>
    </w:p>
    <w:p w14:paraId="48B0EEB6" w14:textId="77777777" w:rsidR="00F65954" w:rsidRPr="00F65954" w:rsidRDefault="00F65954" w:rsidP="00AE1608">
      <w:pPr>
        <w:pStyle w:val="a3"/>
        <w:spacing w:after="60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-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soliq davrida tikuv-trikotaj, poyabzal va charm-attorlik mahsulotlarini realizatsiya qilishdan tushgan umumiy tushumi jami tovarlarni (xizmatlarni) realizatsiya qilishdan olingan daromadning kamida </w:t>
      </w: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90 foizini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tashkil etishi.</w:t>
      </w:r>
    </w:p>
    <w:p w14:paraId="46C29E7F" w14:textId="77777777" w:rsidR="00F65954" w:rsidRPr="00F65954" w:rsidRDefault="00F65954" w:rsidP="00AE1608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i/>
          <w:noProof/>
          <w:sz w:val="24"/>
          <w:szCs w:val="28"/>
          <w:lang w:val="uz-Cyrl-UZ"/>
        </w:rPr>
      </w:pPr>
      <w:r w:rsidRPr="00F65954">
        <w:rPr>
          <w:rFonts w:ascii="Times New Roman" w:hAnsi="Times New Roman" w:cs="Times New Roman"/>
          <w:i/>
          <w:noProof/>
          <w:sz w:val="24"/>
          <w:szCs w:val="28"/>
          <w:lang w:val="uz-Cyrl-UZ"/>
        </w:rPr>
        <w:t>Maʼlumot uchun:</w:t>
      </w:r>
      <w:r w:rsidRPr="00F65954">
        <w:rPr>
          <w:noProof/>
          <w:sz w:val="20"/>
          <w:lang w:val="uz-Cyrl-UZ"/>
        </w:rPr>
        <w:t xml:space="preserve"> </w:t>
      </w:r>
      <w:r w:rsidRPr="00F65954">
        <w:rPr>
          <w:rFonts w:ascii="Times New Roman" w:hAnsi="Times New Roman" w:cs="Times New Roman"/>
          <w:i/>
          <w:noProof/>
          <w:sz w:val="24"/>
          <w:szCs w:val="28"/>
          <w:u w:val="single"/>
          <w:lang w:val="uz-Cyrl-UZ"/>
        </w:rPr>
        <w:t>Charm</w:t>
      </w:r>
      <w:r w:rsidRPr="00F65954">
        <w:rPr>
          <w:rFonts w:ascii="Times New Roman" w:hAnsi="Times New Roman" w:cs="Times New Roman"/>
          <w:i/>
          <w:noProof/>
          <w:sz w:val="24"/>
          <w:szCs w:val="28"/>
          <w:lang w:val="uz-Cyrl-UZ"/>
        </w:rPr>
        <w:t xml:space="preserve">, </w:t>
      </w:r>
      <w:r w:rsidRPr="00F65954">
        <w:rPr>
          <w:rFonts w:ascii="Times New Roman" w:hAnsi="Times New Roman" w:cs="Times New Roman"/>
          <w:i/>
          <w:noProof/>
          <w:sz w:val="24"/>
          <w:szCs w:val="28"/>
          <w:u w:val="single"/>
          <w:lang w:val="uz-Cyrl-UZ"/>
        </w:rPr>
        <w:t xml:space="preserve">moʻyna xom ashyosini </w:t>
      </w:r>
      <w:r w:rsidRPr="00F65954">
        <w:rPr>
          <w:rFonts w:ascii="Times New Roman" w:hAnsi="Times New Roman" w:cs="Times New Roman"/>
          <w:i/>
          <w:noProof/>
          <w:sz w:val="24"/>
          <w:szCs w:val="28"/>
          <w:lang w:val="uz-Cyrl-UZ"/>
        </w:rPr>
        <w:t xml:space="preserve">va </w:t>
      </w:r>
      <w:r w:rsidRPr="00F65954">
        <w:rPr>
          <w:rFonts w:ascii="Times New Roman" w:hAnsi="Times New Roman" w:cs="Times New Roman"/>
          <w:i/>
          <w:noProof/>
          <w:sz w:val="24"/>
          <w:szCs w:val="28"/>
          <w:u w:val="single"/>
          <w:lang w:val="uz-Cyrl-UZ"/>
        </w:rPr>
        <w:t xml:space="preserve">junni </w:t>
      </w:r>
      <w:r w:rsidRPr="00F65954">
        <w:rPr>
          <w:rFonts w:ascii="Times New Roman" w:hAnsi="Times New Roman" w:cs="Times New Roman"/>
          <w:i/>
          <w:noProof/>
          <w:sz w:val="24"/>
          <w:szCs w:val="28"/>
          <w:lang w:val="uz-Cyrl-UZ"/>
        </w:rPr>
        <w:t xml:space="preserve">tayyorlash, saqlash hamda qayta ishlash, </w:t>
      </w:r>
      <w:r w:rsidRPr="00F65954">
        <w:rPr>
          <w:rFonts w:ascii="Times New Roman" w:hAnsi="Times New Roman" w:cs="Times New Roman"/>
          <w:i/>
          <w:noProof/>
          <w:sz w:val="24"/>
          <w:szCs w:val="28"/>
          <w:u w:val="single"/>
          <w:lang w:val="uz-Cyrl-UZ"/>
        </w:rPr>
        <w:t>qoramolni avtomatlashtirilgan tarzda soʻyish</w:t>
      </w:r>
      <w:r w:rsidRPr="00F65954">
        <w:rPr>
          <w:rFonts w:ascii="Times New Roman" w:hAnsi="Times New Roman" w:cs="Times New Roman"/>
          <w:i/>
          <w:noProof/>
          <w:sz w:val="24"/>
          <w:szCs w:val="28"/>
          <w:lang w:val="uz-Cyrl-UZ"/>
        </w:rPr>
        <w:t xml:space="preserve">, jun, qorakoʻl va sunʼiy </w:t>
      </w:r>
      <w:r w:rsidRPr="00F65954">
        <w:rPr>
          <w:rFonts w:ascii="Times New Roman" w:hAnsi="Times New Roman" w:cs="Times New Roman"/>
          <w:i/>
          <w:noProof/>
          <w:sz w:val="24"/>
          <w:szCs w:val="28"/>
          <w:u w:val="single"/>
          <w:lang w:val="uz-Cyrl-UZ"/>
        </w:rPr>
        <w:t>charmdan buyumlar</w:t>
      </w:r>
      <w:r w:rsidRPr="00F65954">
        <w:rPr>
          <w:rFonts w:ascii="Times New Roman" w:hAnsi="Times New Roman" w:cs="Times New Roman"/>
          <w:i/>
          <w:noProof/>
          <w:sz w:val="24"/>
          <w:szCs w:val="28"/>
          <w:lang w:val="uz-Cyrl-UZ"/>
        </w:rPr>
        <w:t xml:space="preserve">, </w:t>
      </w:r>
      <w:r w:rsidRPr="00F65954">
        <w:rPr>
          <w:rFonts w:ascii="Times New Roman" w:hAnsi="Times New Roman" w:cs="Times New Roman"/>
          <w:i/>
          <w:noProof/>
          <w:sz w:val="24"/>
          <w:szCs w:val="28"/>
          <w:u w:val="single"/>
          <w:lang w:val="uz-Cyrl-UZ"/>
        </w:rPr>
        <w:t>charm-attorlik</w:t>
      </w:r>
      <w:r w:rsidRPr="00F65954">
        <w:rPr>
          <w:rFonts w:ascii="Times New Roman" w:hAnsi="Times New Roman" w:cs="Times New Roman"/>
          <w:i/>
          <w:noProof/>
          <w:sz w:val="24"/>
          <w:szCs w:val="28"/>
          <w:lang w:val="uz-Cyrl-UZ"/>
        </w:rPr>
        <w:t xml:space="preserve"> mahsulotlari, </w:t>
      </w:r>
      <w:r w:rsidRPr="00F65954">
        <w:rPr>
          <w:rFonts w:ascii="Times New Roman" w:hAnsi="Times New Roman" w:cs="Times New Roman"/>
          <w:i/>
          <w:noProof/>
          <w:sz w:val="24"/>
          <w:szCs w:val="28"/>
          <w:u w:val="single"/>
          <w:lang w:val="uz-Cyrl-UZ"/>
        </w:rPr>
        <w:t>poyabzal ishlab chiqarish</w:t>
      </w:r>
      <w:r w:rsidRPr="00F65954">
        <w:rPr>
          <w:rFonts w:ascii="Times New Roman" w:hAnsi="Times New Roman" w:cs="Times New Roman"/>
          <w:i/>
          <w:noProof/>
          <w:sz w:val="24"/>
          <w:szCs w:val="28"/>
          <w:lang w:val="uz-Cyrl-UZ"/>
        </w:rPr>
        <w:t xml:space="preserve"> bilan shugʻullanuvchi soliq toʻlovchilar 2023-yil 1-yanvardan </w:t>
      </w:r>
      <w:r w:rsidRPr="00F65954">
        <w:rPr>
          <w:rFonts w:ascii="Times New Roman" w:hAnsi="Times New Roman" w:cs="Times New Roman"/>
          <w:b/>
          <w:i/>
          <w:noProof/>
          <w:sz w:val="24"/>
          <w:szCs w:val="28"/>
          <w:lang w:val="uz-Cyrl-UZ"/>
        </w:rPr>
        <w:t>2026-yil 1-yanvarga</w:t>
      </w:r>
      <w:r w:rsidRPr="00F65954">
        <w:rPr>
          <w:rFonts w:ascii="Times New Roman" w:hAnsi="Times New Roman" w:cs="Times New Roman"/>
          <w:i/>
          <w:noProof/>
          <w:sz w:val="24"/>
          <w:szCs w:val="28"/>
          <w:lang w:val="uz-Cyrl-UZ"/>
        </w:rPr>
        <w:t xml:space="preserve"> qadar boʻlgan davrda ushbu faoliyati boʻyicha </w:t>
      </w:r>
      <w:r w:rsidRPr="00F65954">
        <w:rPr>
          <w:rFonts w:ascii="Times New Roman" w:hAnsi="Times New Roman" w:cs="Times New Roman"/>
          <w:b/>
          <w:i/>
          <w:noProof/>
          <w:sz w:val="24"/>
          <w:szCs w:val="28"/>
          <w:lang w:val="uz-Cyrl-UZ"/>
        </w:rPr>
        <w:t>foyda soligʻini</w:t>
      </w:r>
      <w:r w:rsidRPr="00F65954">
        <w:rPr>
          <w:rFonts w:ascii="Times New Roman" w:hAnsi="Times New Roman" w:cs="Times New Roman"/>
          <w:i/>
          <w:noProof/>
          <w:sz w:val="24"/>
          <w:szCs w:val="28"/>
          <w:lang w:val="uz-Cyrl-UZ"/>
        </w:rPr>
        <w:t xml:space="preserve">, </w:t>
      </w:r>
      <w:r w:rsidRPr="00F65954">
        <w:rPr>
          <w:rFonts w:ascii="Times New Roman" w:hAnsi="Times New Roman" w:cs="Times New Roman"/>
          <w:b/>
          <w:i/>
          <w:noProof/>
          <w:sz w:val="24"/>
          <w:szCs w:val="28"/>
          <w:lang w:val="uz-Cyrl-UZ"/>
        </w:rPr>
        <w:t>aylanmadan olinadigan soliqni</w:t>
      </w:r>
      <w:r w:rsidRPr="00F65954">
        <w:rPr>
          <w:rFonts w:ascii="Times New Roman" w:hAnsi="Times New Roman" w:cs="Times New Roman"/>
          <w:i/>
          <w:noProof/>
          <w:sz w:val="24"/>
          <w:szCs w:val="28"/>
          <w:lang w:val="uz-Cyrl-UZ"/>
        </w:rPr>
        <w:t xml:space="preserve"> va yuridik shaxslarning </w:t>
      </w:r>
      <w:r w:rsidRPr="00F65954">
        <w:rPr>
          <w:rFonts w:ascii="Times New Roman" w:hAnsi="Times New Roman" w:cs="Times New Roman"/>
          <w:b/>
          <w:i/>
          <w:noProof/>
          <w:sz w:val="24"/>
          <w:szCs w:val="28"/>
          <w:lang w:val="uz-Cyrl-UZ"/>
        </w:rPr>
        <w:t>mol-mulkiga solinadigan</w:t>
      </w:r>
      <w:r w:rsidRPr="00F65954">
        <w:rPr>
          <w:rFonts w:ascii="Times New Roman" w:hAnsi="Times New Roman" w:cs="Times New Roman"/>
          <w:i/>
          <w:noProof/>
          <w:sz w:val="24"/>
          <w:szCs w:val="28"/>
          <w:lang w:val="uz-Cyrl-UZ"/>
        </w:rPr>
        <w:t xml:space="preserve"> soliqni toʻlashdan </w:t>
      </w:r>
      <w:r w:rsidRPr="00F65954">
        <w:rPr>
          <w:rFonts w:ascii="Times New Roman" w:hAnsi="Times New Roman" w:cs="Times New Roman"/>
          <w:b/>
          <w:i/>
          <w:noProof/>
          <w:sz w:val="24"/>
          <w:szCs w:val="28"/>
          <w:lang w:val="uz-Cyrl-UZ"/>
        </w:rPr>
        <w:t xml:space="preserve">ozod etilgan </w:t>
      </w:r>
      <w:r w:rsidRPr="00F65954">
        <w:rPr>
          <w:rFonts w:ascii="Times New Roman" w:hAnsi="Times New Roman" w:cs="Times New Roman"/>
          <w:i/>
          <w:noProof/>
          <w:sz w:val="24"/>
          <w:szCs w:val="28"/>
          <w:lang w:val="uz-Cyrl-UZ"/>
        </w:rPr>
        <w:t>(SKning 483-moddasi).</w:t>
      </w:r>
    </w:p>
    <w:p w14:paraId="33475AEF" w14:textId="77777777" w:rsidR="00F65954" w:rsidRPr="00F65954" w:rsidRDefault="00F65954" w:rsidP="00AE1608">
      <w:pPr>
        <w:pStyle w:val="a3"/>
        <w:spacing w:after="100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3. 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Qoʻshilgan qiymat soligʻi zanjirini toʻlaqonli taʼminlash, shuningdek bozorda teng sharoit va adolatli raqobat muhitini yaratish maqsadida 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br/>
      </w: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2025-yil 1-apreldan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boshlab </w:t>
      </w:r>
      <w:r w:rsidRPr="00F65954">
        <w:rPr>
          <w:rFonts w:ascii="Times New Roman" w:hAnsi="Times New Roman" w:cs="Times New Roman"/>
          <w:noProof/>
          <w:sz w:val="28"/>
          <w:szCs w:val="28"/>
          <w:u w:val="single"/>
          <w:lang w:val="uz-Cyrl-UZ"/>
        </w:rPr>
        <w:t>daromadidan qatʼiy nazar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, </w:t>
      </w: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farmatsevtika mahsulotlari savdosi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bilan shugʻullanuvchi yoki </w:t>
      </w: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tibbiy xizmat koʻrsatuvchi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yuridik shaxslar </w:t>
      </w: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qoʻshilgan qiymat soligʻini toʻlovchilar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deb eʼtirof etilishi belgilandi.</w:t>
      </w:r>
    </w:p>
    <w:p w14:paraId="537852C6" w14:textId="77777777" w:rsidR="00F65954" w:rsidRPr="00F65954" w:rsidRDefault="00F65954" w:rsidP="00AE1608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i/>
          <w:noProof/>
          <w:sz w:val="24"/>
          <w:szCs w:val="28"/>
          <w:lang w:val="uz-Cyrl-UZ"/>
        </w:rPr>
      </w:pPr>
      <w:r w:rsidRPr="00F65954">
        <w:rPr>
          <w:rFonts w:ascii="Times New Roman" w:hAnsi="Times New Roman" w:cs="Times New Roman"/>
          <w:i/>
          <w:noProof/>
          <w:sz w:val="24"/>
          <w:szCs w:val="28"/>
          <w:lang w:val="uz-Cyrl-UZ"/>
        </w:rPr>
        <w:t xml:space="preserve">Bunda soliq toʻlovchilar uchun QQSga oʻtishda qoʻshimcha yengillik yaratish maqsadida </w:t>
      </w:r>
      <w:r w:rsidRPr="00F65954">
        <w:rPr>
          <w:rFonts w:ascii="Times New Roman" w:hAnsi="Times New Roman" w:cs="Times New Roman"/>
          <w:b/>
          <w:i/>
          <w:noProof/>
          <w:sz w:val="24"/>
          <w:szCs w:val="28"/>
          <w:lang w:val="uz-Cyrl-UZ"/>
        </w:rPr>
        <w:t>QQS hisobotlari</w:t>
      </w:r>
      <w:r w:rsidRPr="00F65954">
        <w:rPr>
          <w:rFonts w:ascii="Times New Roman" w:hAnsi="Times New Roman" w:cs="Times New Roman"/>
          <w:i/>
          <w:noProof/>
          <w:sz w:val="24"/>
          <w:szCs w:val="28"/>
          <w:lang w:val="uz-Cyrl-UZ"/>
        </w:rPr>
        <w:t xml:space="preserve"> </w:t>
      </w:r>
      <w:r w:rsidRPr="00F65954">
        <w:rPr>
          <w:rFonts w:ascii="Times New Roman" w:hAnsi="Times New Roman" w:cs="Times New Roman"/>
          <w:i/>
          <w:noProof/>
          <w:sz w:val="24"/>
          <w:szCs w:val="28"/>
          <w:u w:val="single"/>
          <w:lang w:val="uz-Cyrl-UZ"/>
        </w:rPr>
        <w:t>soliq organlari tomonidan</w:t>
      </w:r>
      <w:r w:rsidRPr="00F65954">
        <w:rPr>
          <w:rFonts w:ascii="Times New Roman" w:hAnsi="Times New Roman" w:cs="Times New Roman"/>
          <w:i/>
          <w:noProof/>
          <w:sz w:val="24"/>
          <w:szCs w:val="28"/>
          <w:lang w:val="uz-Cyrl-UZ"/>
        </w:rPr>
        <w:t xml:space="preserve"> mavjud maʼlumotlar asosida </w:t>
      </w:r>
      <w:r w:rsidRPr="00F65954">
        <w:rPr>
          <w:rFonts w:ascii="Times New Roman" w:hAnsi="Times New Roman" w:cs="Times New Roman"/>
          <w:b/>
          <w:i/>
          <w:noProof/>
          <w:sz w:val="24"/>
          <w:szCs w:val="28"/>
          <w:lang w:val="uz-Cyrl-UZ"/>
        </w:rPr>
        <w:t>avtomatik tarzda</w:t>
      </w:r>
      <w:r w:rsidRPr="00F65954">
        <w:rPr>
          <w:rFonts w:ascii="Times New Roman" w:hAnsi="Times New Roman" w:cs="Times New Roman"/>
          <w:i/>
          <w:noProof/>
          <w:sz w:val="24"/>
          <w:szCs w:val="28"/>
          <w:lang w:val="uz-Cyrl-UZ"/>
        </w:rPr>
        <w:t xml:space="preserve"> shakklantirib borilishi belgilab qoʻyildi.</w:t>
      </w:r>
    </w:p>
    <w:p w14:paraId="4A0C4880" w14:textId="77777777" w:rsidR="00F65954" w:rsidRPr="00AE1608" w:rsidRDefault="00F65954" w:rsidP="00AE1608">
      <w:pPr>
        <w:pStyle w:val="a3"/>
        <w:spacing w:after="60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4.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> </w:t>
      </w: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Oʻzini oʻzi band qiladigan shaxslar uchun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faoliyat (ishlar, xizmatlar) turlari roʻyxati kengaytirilib unga </w:t>
      </w: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“Artemiya sistalarini yigʻish </w:t>
      </w:r>
      <w:r w:rsidRPr="00F6595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br/>
        <w:t>va topshirish”</w:t>
      </w:r>
      <w:r w:rsidRPr="00F6595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faoliyat turi qoʻshildi.</w:t>
      </w:r>
    </w:p>
    <w:sectPr w:rsidR="00F65954" w:rsidRPr="00AE1608" w:rsidSect="00DD121B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1203A"/>
    <w:multiLevelType w:val="hybridMultilevel"/>
    <w:tmpl w:val="A618814C"/>
    <w:lvl w:ilvl="0" w:tplc="8BA6E76C">
      <w:start w:val="2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37B71652"/>
    <w:multiLevelType w:val="hybridMultilevel"/>
    <w:tmpl w:val="1564EE14"/>
    <w:lvl w:ilvl="0" w:tplc="7BA61F1E">
      <w:start w:val="2"/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7E635F63"/>
    <w:multiLevelType w:val="hybridMultilevel"/>
    <w:tmpl w:val="2DE8A22C"/>
    <w:lvl w:ilvl="0" w:tplc="A7EEE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A9"/>
    <w:rsid w:val="00234C4C"/>
    <w:rsid w:val="00305AE2"/>
    <w:rsid w:val="00345E9C"/>
    <w:rsid w:val="00381539"/>
    <w:rsid w:val="007809A9"/>
    <w:rsid w:val="00C67D3D"/>
    <w:rsid w:val="00CB30A9"/>
    <w:rsid w:val="00DD121B"/>
    <w:rsid w:val="00E74B9C"/>
    <w:rsid w:val="00EC1C65"/>
    <w:rsid w:val="00ED4837"/>
    <w:rsid w:val="00F6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F9FC"/>
  <w15:chartTrackingRefBased/>
  <w15:docId w15:val="{7ABC09B2-2134-44E9-8EDA-76360C0D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15449-52F9-4F56-BB10-560391B1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Xalikova Shaxnoza Xolmumin qizi</cp:lastModifiedBy>
  <cp:revision>2</cp:revision>
  <dcterms:created xsi:type="dcterms:W3CDTF">2025-01-10T13:20:00Z</dcterms:created>
  <dcterms:modified xsi:type="dcterms:W3CDTF">2025-01-10T13:20:00Z</dcterms:modified>
</cp:coreProperties>
</file>