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F1A9" w14:textId="77777777" w:rsidR="00272752" w:rsidRDefault="00B055DE" w:rsidP="002727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z-Cyrl-UZ" w:eastAsia="ru-RU"/>
        </w:rPr>
      </w:pPr>
      <w:r w:rsidRPr="00606DEE">
        <w:rPr>
          <w:noProof/>
          <w:sz w:val="30"/>
          <w:szCs w:val="30"/>
          <w:lang w:eastAsia="ru-RU"/>
        </w:rPr>
        <w:drawing>
          <wp:inline distT="0" distB="0" distL="0" distR="0" wp14:anchorId="77A7FA0A" wp14:editId="26AE6B79">
            <wp:extent cx="1543543" cy="9582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99" cy="9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51A10" w14:textId="75E8AAA6" w:rsidR="000D71A2" w:rsidRPr="005415E3" w:rsidRDefault="00850EFA" w:rsidP="00272752">
      <w:pPr>
        <w:spacing w:after="0" w:line="240" w:lineRule="auto"/>
        <w:jc w:val="center"/>
        <w:rPr>
          <w:rFonts w:ascii="Arial" w:eastAsia="Times New Roman" w:hAnsi="Arial" w:cs="Arial"/>
          <w:b/>
          <w:color w:val="004E9A"/>
          <w:sz w:val="30"/>
          <w:szCs w:val="30"/>
          <w:lang w:val="uz-Cyrl-UZ" w:eastAsia="ru-RU"/>
        </w:rPr>
      </w:pPr>
      <w:r w:rsidRPr="005415E3">
        <w:rPr>
          <w:rFonts w:ascii="Arial" w:eastAsia="Times New Roman" w:hAnsi="Arial" w:cs="Arial"/>
          <w:b/>
          <w:color w:val="004E9A"/>
          <w:sz w:val="28"/>
          <w:szCs w:val="28"/>
          <w:lang w:val="uz-Cyrl-UZ" w:eastAsia="ru-RU"/>
        </w:rPr>
        <w:t>ПРЕСС</w:t>
      </w:r>
      <w:r w:rsidR="000D71A2" w:rsidRPr="005415E3">
        <w:rPr>
          <w:rFonts w:ascii="Arial" w:eastAsia="Times New Roman" w:hAnsi="Arial" w:cs="Arial"/>
          <w:b/>
          <w:color w:val="004E9A"/>
          <w:sz w:val="28"/>
          <w:szCs w:val="28"/>
          <w:lang w:val="uz-Cyrl-UZ" w:eastAsia="ru-RU"/>
        </w:rPr>
        <w:t>-</w:t>
      </w:r>
      <w:r w:rsidRPr="005415E3">
        <w:rPr>
          <w:rFonts w:ascii="Arial" w:eastAsia="Times New Roman" w:hAnsi="Arial" w:cs="Arial"/>
          <w:b/>
          <w:color w:val="004E9A"/>
          <w:sz w:val="28"/>
          <w:szCs w:val="28"/>
          <w:lang w:val="uz-Cyrl-UZ" w:eastAsia="ru-RU"/>
        </w:rPr>
        <w:t>РЕЛИЗ</w:t>
      </w:r>
    </w:p>
    <w:p w14:paraId="66459540" w14:textId="77777777" w:rsidR="000D71A2" w:rsidRPr="00606DEE" w:rsidRDefault="000D71A2" w:rsidP="00D1566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val="uz-Cyrl-UZ" w:eastAsia="ru-RU"/>
        </w:rPr>
      </w:pPr>
    </w:p>
    <w:p w14:paraId="167BB65B" w14:textId="7EF1A692" w:rsidR="000D71A2" w:rsidRPr="00F345FC" w:rsidRDefault="00842D0F" w:rsidP="00272752">
      <w:pPr>
        <w:spacing w:after="0" w:line="240" w:lineRule="auto"/>
        <w:jc w:val="center"/>
        <w:rPr>
          <w:rFonts w:ascii="Arial" w:hAnsi="Arial" w:cs="Arial"/>
          <w:b/>
          <w:bCs/>
          <w:color w:val="004E9A"/>
          <w:sz w:val="28"/>
          <w:szCs w:val="28"/>
          <w:lang w:val="uz-Cyrl-UZ"/>
        </w:rPr>
      </w:pPr>
      <w:r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202</w:t>
      </w:r>
      <w:r w:rsidR="00E22A71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4</w:t>
      </w:r>
      <w:r w:rsidR="00CE33AF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 xml:space="preserve"> </w:t>
      </w:r>
      <w:r w:rsidR="00850EFA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йил</w:t>
      </w:r>
      <w:r w:rsidR="00CE33AF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 xml:space="preserve"> </w:t>
      </w:r>
      <w:r w:rsidR="00382264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8</w:t>
      </w:r>
      <w:r w:rsidR="00CE33AF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 xml:space="preserve"> </w:t>
      </w:r>
      <w:r w:rsidR="00382264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июл</w:t>
      </w:r>
      <w:r w:rsidR="00E22A71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ь</w:t>
      </w:r>
      <w:r w:rsidR="00272752">
        <w:rPr>
          <w:rFonts w:ascii="Arial" w:eastAsia="Times New Roman" w:hAnsi="Arial" w:cs="Arial"/>
          <w:b/>
          <w:sz w:val="28"/>
          <w:szCs w:val="28"/>
          <w:lang w:val="uz-Cyrl-UZ" w:eastAsia="ru-RU"/>
        </w:rPr>
        <w:tab/>
      </w:r>
      <w:r w:rsidR="00272752">
        <w:rPr>
          <w:rFonts w:ascii="Arial" w:eastAsia="Times New Roman" w:hAnsi="Arial" w:cs="Arial"/>
          <w:b/>
          <w:sz w:val="28"/>
          <w:szCs w:val="28"/>
          <w:lang w:val="uz-Cyrl-UZ" w:eastAsia="ru-RU"/>
        </w:rPr>
        <w:tab/>
      </w:r>
      <w:r w:rsidR="00272752">
        <w:rPr>
          <w:rFonts w:ascii="Arial" w:eastAsia="Times New Roman" w:hAnsi="Arial" w:cs="Arial"/>
          <w:b/>
          <w:sz w:val="28"/>
          <w:szCs w:val="28"/>
          <w:lang w:val="uz-Cyrl-UZ" w:eastAsia="ru-RU"/>
        </w:rPr>
        <w:tab/>
      </w:r>
      <w:r w:rsidR="00272752">
        <w:rPr>
          <w:rFonts w:ascii="Arial" w:eastAsia="Times New Roman" w:hAnsi="Arial" w:cs="Arial"/>
          <w:b/>
          <w:sz w:val="28"/>
          <w:szCs w:val="28"/>
          <w:lang w:val="uz-Cyrl-UZ" w:eastAsia="ru-RU"/>
        </w:rPr>
        <w:tab/>
      </w:r>
      <w:r w:rsidR="00272752">
        <w:rPr>
          <w:rFonts w:ascii="Arial" w:eastAsia="Times New Roman" w:hAnsi="Arial" w:cs="Arial"/>
          <w:b/>
          <w:sz w:val="28"/>
          <w:szCs w:val="28"/>
          <w:lang w:val="uz-Cyrl-UZ" w:eastAsia="ru-RU"/>
        </w:rPr>
        <w:tab/>
      </w:r>
      <w:r w:rsidR="00F345FC">
        <w:rPr>
          <w:rFonts w:ascii="Arial" w:eastAsia="Times New Roman" w:hAnsi="Arial" w:cs="Arial"/>
          <w:b/>
          <w:sz w:val="28"/>
          <w:szCs w:val="28"/>
          <w:lang w:val="uz-Cyrl-UZ" w:eastAsia="ru-RU"/>
        </w:rPr>
        <w:t xml:space="preserve">    </w:t>
      </w:r>
      <w:r w:rsidR="00850EFA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Тошкент</w:t>
      </w:r>
      <w:r w:rsidR="00CE33AF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 xml:space="preserve"> </w:t>
      </w:r>
      <w:r w:rsidR="00850EFA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шаҳри</w:t>
      </w:r>
    </w:p>
    <w:p w14:paraId="4EE27834" w14:textId="612A3649" w:rsidR="00AC4908" w:rsidRDefault="00AC4908" w:rsidP="00883E57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</w:p>
    <w:p w14:paraId="3ECC7979" w14:textId="009B8A61" w:rsidR="005743C1" w:rsidRDefault="002673BD" w:rsidP="0062646A">
      <w:pPr>
        <w:spacing w:before="80" w:after="80" w:line="276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Фуқаролик кодексининг </w:t>
      </w:r>
      <w:r w:rsidR="00016EAF">
        <w:rPr>
          <w:rFonts w:ascii="Arial" w:hAnsi="Arial" w:cs="Arial"/>
          <w:sz w:val="28"/>
          <w:szCs w:val="28"/>
          <w:lang w:val="uz-Cyrl-UZ"/>
        </w:rPr>
        <w:t>603</w:t>
      </w:r>
      <w:r>
        <w:rPr>
          <w:rFonts w:ascii="Arial" w:hAnsi="Arial" w:cs="Arial"/>
          <w:sz w:val="28"/>
          <w:szCs w:val="28"/>
          <w:lang w:val="uz-Cyrl-UZ"/>
        </w:rPr>
        <w:t xml:space="preserve">-моддасига асосан </w:t>
      </w:r>
      <w:r w:rsidR="00016EAF">
        <w:rPr>
          <w:rFonts w:ascii="Arial" w:hAnsi="Arial" w:cs="Arial"/>
          <w:sz w:val="28"/>
          <w:szCs w:val="28"/>
          <w:lang w:val="uz-Cyrl-UZ"/>
        </w:rPr>
        <w:t>у</w:t>
      </w:r>
      <w:r w:rsidR="00016EAF" w:rsidRPr="00016EAF">
        <w:rPr>
          <w:rFonts w:ascii="Arial" w:hAnsi="Arial" w:cs="Arial"/>
          <w:sz w:val="28"/>
          <w:szCs w:val="28"/>
          <w:lang w:val="uz-Cyrl-UZ"/>
        </w:rPr>
        <w:t xml:space="preserve">й-жойни ижарага бериш шартномаси </w:t>
      </w:r>
      <w:r w:rsidR="00016EAF" w:rsidRPr="005743C1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ёзма шаклда</w:t>
      </w:r>
      <w:r w:rsidR="00016EAF" w:rsidRPr="00016EAF">
        <w:rPr>
          <w:rFonts w:ascii="Arial" w:hAnsi="Arial" w:cs="Arial"/>
          <w:sz w:val="28"/>
          <w:szCs w:val="28"/>
          <w:lang w:val="uz-Cyrl-UZ"/>
        </w:rPr>
        <w:t xml:space="preserve"> тузилади</w:t>
      </w:r>
      <w:r w:rsidR="00016EAF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 xml:space="preserve">ва </w:t>
      </w:r>
      <w:r w:rsidR="005743C1">
        <w:rPr>
          <w:rFonts w:ascii="Arial" w:hAnsi="Arial" w:cs="Arial"/>
          <w:sz w:val="28"/>
          <w:szCs w:val="28"/>
          <w:lang w:val="uz-Cyrl-UZ"/>
        </w:rPr>
        <w:t>ф</w:t>
      </w:r>
      <w:r w:rsidR="005743C1" w:rsidRPr="005743C1">
        <w:rPr>
          <w:rFonts w:ascii="Arial" w:hAnsi="Arial" w:cs="Arial"/>
          <w:sz w:val="28"/>
          <w:szCs w:val="28"/>
          <w:lang w:val="uz-Cyrl-UZ"/>
        </w:rPr>
        <w:t xml:space="preserve">уқаролар ўртасида тузилган уй-жойни ижарага бериш шартномаси </w:t>
      </w:r>
      <w:r w:rsidR="005743C1" w:rsidRPr="005743C1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солиқ органларида</w:t>
      </w:r>
      <w:r w:rsidR="005743C1" w:rsidRPr="005743C1">
        <w:rPr>
          <w:rFonts w:ascii="Arial" w:hAnsi="Arial" w:cs="Arial"/>
          <w:sz w:val="28"/>
          <w:szCs w:val="28"/>
          <w:lang w:val="uz-Cyrl-UZ"/>
        </w:rPr>
        <w:t xml:space="preserve"> ҳисобга қўйилиши лозим</w:t>
      </w:r>
      <w:r w:rsidR="005743C1">
        <w:rPr>
          <w:rFonts w:ascii="Arial" w:hAnsi="Arial" w:cs="Arial"/>
          <w:sz w:val="28"/>
          <w:szCs w:val="28"/>
          <w:lang w:val="uz-Cyrl-UZ"/>
        </w:rPr>
        <w:t>.</w:t>
      </w:r>
    </w:p>
    <w:p w14:paraId="1E5A68DB" w14:textId="55CBC580" w:rsidR="005743C1" w:rsidRPr="005743C1" w:rsidRDefault="005743C1" w:rsidP="005743C1">
      <w:pPr>
        <w:spacing w:before="80" w:after="80" w:line="276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>Шунингдек, Фуқаролик кодексининг 615-моддасига асосан у</w:t>
      </w:r>
      <w:r w:rsidRPr="005743C1">
        <w:rPr>
          <w:rFonts w:ascii="Arial" w:hAnsi="Arial" w:cs="Arial"/>
          <w:sz w:val="28"/>
          <w:szCs w:val="28"/>
          <w:lang w:val="uz-Cyrl-UZ"/>
        </w:rPr>
        <w:t xml:space="preserve">й-жойни ижарага бериш шартномаси </w:t>
      </w:r>
      <w:r w:rsidRPr="005743C1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тарафларнинг келишуви</w:t>
      </w:r>
      <w:r w:rsidRPr="005743C1">
        <w:rPr>
          <w:rFonts w:ascii="Arial" w:hAnsi="Arial" w:cs="Arial"/>
          <w:sz w:val="28"/>
          <w:szCs w:val="28"/>
          <w:lang w:val="uz-Cyrl-UZ"/>
        </w:rPr>
        <w:t xml:space="preserve"> билан бекор қилинади.</w:t>
      </w:r>
    </w:p>
    <w:p w14:paraId="6BB3DA6D" w14:textId="21369857" w:rsidR="005743C1" w:rsidRPr="005743C1" w:rsidRDefault="005743C1" w:rsidP="005743C1">
      <w:pPr>
        <w:spacing w:before="80" w:after="80" w:line="276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 w:rsidRPr="005743C1">
        <w:rPr>
          <w:rFonts w:ascii="Arial" w:hAnsi="Arial" w:cs="Arial"/>
          <w:sz w:val="28"/>
          <w:szCs w:val="28"/>
          <w:lang w:val="uz-Cyrl-UZ"/>
        </w:rPr>
        <w:t xml:space="preserve">Уй-жойни ижарага бериш шартномаси </w:t>
      </w:r>
      <w:r w:rsidR="00361742" w:rsidRPr="005743C1">
        <w:rPr>
          <w:rFonts w:ascii="Arial" w:hAnsi="Arial" w:cs="Arial"/>
          <w:sz w:val="28"/>
          <w:szCs w:val="28"/>
          <w:lang w:val="uz-Cyrl-UZ"/>
        </w:rPr>
        <w:t xml:space="preserve">белгиланган </w:t>
      </w:r>
      <w:r w:rsidR="00361742">
        <w:rPr>
          <w:rFonts w:ascii="Arial" w:hAnsi="Arial" w:cs="Arial"/>
          <w:sz w:val="28"/>
          <w:szCs w:val="28"/>
          <w:lang w:val="uz-Cyrl-UZ"/>
        </w:rPr>
        <w:t xml:space="preserve">муддатдан </w:t>
      </w:r>
      <w:r w:rsidR="00361742" w:rsidRPr="005743C1">
        <w:rPr>
          <w:rFonts w:ascii="Arial" w:hAnsi="Arial" w:cs="Arial"/>
          <w:sz w:val="28"/>
          <w:szCs w:val="28"/>
          <w:lang w:val="uz-Cyrl-UZ"/>
        </w:rPr>
        <w:t>икки мартадан кўпроқ ҳақ тўланмаган</w:t>
      </w:r>
      <w:r w:rsidR="00361742">
        <w:rPr>
          <w:rFonts w:ascii="Arial" w:hAnsi="Arial" w:cs="Arial"/>
          <w:sz w:val="28"/>
          <w:szCs w:val="28"/>
          <w:lang w:val="uz-Cyrl-UZ"/>
        </w:rPr>
        <w:t>,</w:t>
      </w:r>
      <w:r w:rsidR="00361742" w:rsidRPr="00361742">
        <w:rPr>
          <w:rFonts w:ascii="Arial" w:hAnsi="Arial" w:cs="Arial"/>
          <w:sz w:val="28"/>
          <w:szCs w:val="28"/>
          <w:lang w:val="uz-Cyrl-UZ"/>
        </w:rPr>
        <w:t xml:space="preserve"> </w:t>
      </w:r>
      <w:r w:rsidR="00361742" w:rsidRPr="005743C1">
        <w:rPr>
          <w:rFonts w:ascii="Arial" w:hAnsi="Arial" w:cs="Arial"/>
          <w:sz w:val="28"/>
          <w:szCs w:val="28"/>
          <w:lang w:val="uz-Cyrl-UZ"/>
        </w:rPr>
        <w:t>уй-жой вайрон қилин</w:t>
      </w:r>
      <w:r w:rsidR="00361742">
        <w:rPr>
          <w:rFonts w:ascii="Arial" w:hAnsi="Arial" w:cs="Arial"/>
          <w:sz w:val="28"/>
          <w:szCs w:val="28"/>
          <w:lang w:val="uz-Cyrl-UZ"/>
        </w:rPr>
        <w:t xml:space="preserve">ган ва </w:t>
      </w:r>
      <w:r w:rsidR="00361742" w:rsidRPr="005743C1">
        <w:rPr>
          <w:rFonts w:ascii="Arial" w:hAnsi="Arial" w:cs="Arial"/>
          <w:sz w:val="28"/>
          <w:szCs w:val="28"/>
          <w:lang w:val="uz-Cyrl-UZ"/>
        </w:rPr>
        <w:t>уй-жойдан ғайри</w:t>
      </w:r>
      <w:r w:rsidR="00361742">
        <w:rPr>
          <w:rFonts w:ascii="Arial" w:hAnsi="Arial" w:cs="Arial"/>
          <w:sz w:val="28"/>
          <w:szCs w:val="28"/>
          <w:lang w:val="uz-Cyrl-UZ"/>
        </w:rPr>
        <w:t xml:space="preserve">қонуний мақсадларда </w:t>
      </w:r>
      <w:r w:rsidR="00361742" w:rsidRPr="005743C1">
        <w:rPr>
          <w:rFonts w:ascii="Arial" w:hAnsi="Arial" w:cs="Arial"/>
          <w:sz w:val="28"/>
          <w:szCs w:val="28"/>
          <w:lang w:val="uz-Cyrl-UZ"/>
        </w:rPr>
        <w:t>фойдаланилган</w:t>
      </w:r>
      <w:r w:rsidR="00361742">
        <w:rPr>
          <w:rFonts w:ascii="Arial" w:hAnsi="Arial" w:cs="Arial"/>
          <w:sz w:val="28"/>
          <w:szCs w:val="28"/>
          <w:lang w:val="uz-Cyrl-UZ"/>
        </w:rPr>
        <w:t xml:space="preserve"> ҳолларда </w:t>
      </w:r>
      <w:r w:rsidR="00361742" w:rsidRPr="005743C1">
        <w:rPr>
          <w:rFonts w:ascii="Arial" w:hAnsi="Arial" w:cs="Arial"/>
          <w:sz w:val="28"/>
          <w:szCs w:val="28"/>
          <w:lang w:val="uz-Cyrl-UZ"/>
        </w:rPr>
        <w:t>ижарага берувчининг талабига биноан</w:t>
      </w:r>
      <w:r w:rsidR="00361742"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5743C1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суд тартибида</w:t>
      </w:r>
      <w:r w:rsidRPr="005743C1">
        <w:rPr>
          <w:rFonts w:ascii="Arial" w:hAnsi="Arial" w:cs="Arial"/>
          <w:sz w:val="28"/>
          <w:szCs w:val="28"/>
          <w:lang w:val="uz-Cyrl-UZ"/>
        </w:rPr>
        <w:t xml:space="preserve"> бекор қилин</w:t>
      </w:r>
      <w:r w:rsidR="00361742">
        <w:rPr>
          <w:rFonts w:ascii="Arial" w:hAnsi="Arial" w:cs="Arial"/>
          <w:sz w:val="28"/>
          <w:szCs w:val="28"/>
          <w:lang w:val="uz-Cyrl-UZ"/>
        </w:rPr>
        <w:t>иши мумкин.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</w:p>
    <w:p w14:paraId="7B6E0AA2" w14:textId="613C0456" w:rsidR="002673BD" w:rsidRDefault="00365A61" w:rsidP="002673BD">
      <w:pPr>
        <w:spacing w:before="80" w:after="80" w:line="276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Бундан ташқари, </w:t>
      </w:r>
      <w:r w:rsidR="002673BD">
        <w:rPr>
          <w:rFonts w:ascii="Arial" w:hAnsi="Arial" w:cs="Arial"/>
          <w:sz w:val="28"/>
          <w:szCs w:val="28"/>
          <w:lang w:val="uz-Cyrl-UZ"/>
        </w:rPr>
        <w:t>Вазирлар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>
        <w:rPr>
          <w:rFonts w:ascii="Arial" w:hAnsi="Arial" w:cs="Arial"/>
          <w:sz w:val="28"/>
          <w:szCs w:val="28"/>
          <w:lang w:val="uz-Cyrl-UZ"/>
        </w:rPr>
        <w:t>Маҳкамасининг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202</w:t>
      </w:r>
      <w:r w:rsidR="002673BD">
        <w:rPr>
          <w:rFonts w:ascii="Arial" w:hAnsi="Arial" w:cs="Arial"/>
          <w:sz w:val="28"/>
          <w:szCs w:val="28"/>
          <w:lang w:val="uz-Cyrl-UZ"/>
        </w:rPr>
        <w:t>1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>-</w:t>
      </w:r>
      <w:r w:rsidR="002673BD">
        <w:rPr>
          <w:rFonts w:ascii="Arial" w:hAnsi="Arial" w:cs="Arial"/>
          <w:sz w:val="28"/>
          <w:szCs w:val="28"/>
          <w:lang w:val="uz-Cyrl-UZ"/>
        </w:rPr>
        <w:t>йил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>
        <w:rPr>
          <w:rFonts w:ascii="Arial" w:hAnsi="Arial" w:cs="Arial"/>
          <w:sz w:val="28"/>
          <w:szCs w:val="28"/>
          <w:lang w:val="uz-Cyrl-UZ"/>
        </w:rPr>
        <w:t>22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>-</w:t>
      </w:r>
      <w:r w:rsidR="002673BD">
        <w:rPr>
          <w:rFonts w:ascii="Arial" w:hAnsi="Arial" w:cs="Arial"/>
          <w:sz w:val="28"/>
          <w:szCs w:val="28"/>
          <w:lang w:val="uz-Cyrl-UZ"/>
        </w:rPr>
        <w:t>сентябрдаги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F345FC">
        <w:rPr>
          <w:rFonts w:ascii="Arial" w:hAnsi="Arial" w:cs="Arial"/>
          <w:sz w:val="28"/>
          <w:szCs w:val="28"/>
          <w:lang w:val="uz-Cyrl-UZ"/>
        </w:rPr>
        <w:br/>
      </w:r>
      <w:r w:rsidR="002673BD">
        <w:rPr>
          <w:rFonts w:ascii="Arial" w:hAnsi="Arial" w:cs="Arial"/>
          <w:sz w:val="28"/>
          <w:szCs w:val="28"/>
          <w:lang w:val="uz-Cyrl-UZ"/>
        </w:rPr>
        <w:t>595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>-</w:t>
      </w:r>
      <w:r w:rsidR="002673BD">
        <w:rPr>
          <w:rFonts w:ascii="Arial" w:hAnsi="Arial" w:cs="Arial"/>
          <w:sz w:val="28"/>
          <w:szCs w:val="28"/>
          <w:lang w:val="uz-Cyrl-UZ"/>
        </w:rPr>
        <w:t>сон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>
        <w:rPr>
          <w:rFonts w:ascii="Arial" w:hAnsi="Arial" w:cs="Arial"/>
          <w:sz w:val="28"/>
          <w:szCs w:val="28"/>
          <w:lang w:val="uz-Cyrl-UZ"/>
        </w:rPr>
        <w:t xml:space="preserve">қарори </w:t>
      </w:r>
      <w:r w:rsidR="00F345FC">
        <w:rPr>
          <w:rFonts w:ascii="Arial" w:hAnsi="Arial" w:cs="Arial"/>
          <w:sz w:val="28"/>
          <w:szCs w:val="28"/>
          <w:lang w:val="uz-Cyrl-UZ"/>
        </w:rPr>
        <w:t xml:space="preserve">3-бандига асосан 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>2022-</w:t>
      </w:r>
      <w:r w:rsidR="002673BD">
        <w:rPr>
          <w:rFonts w:ascii="Arial" w:hAnsi="Arial" w:cs="Arial"/>
          <w:sz w:val="28"/>
          <w:szCs w:val="28"/>
          <w:lang w:val="uz-Cyrl-UZ"/>
        </w:rPr>
        <w:t>йил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1-</w:t>
      </w:r>
      <w:r w:rsidR="002673BD">
        <w:rPr>
          <w:rFonts w:ascii="Arial" w:hAnsi="Arial" w:cs="Arial"/>
          <w:sz w:val="28"/>
          <w:szCs w:val="28"/>
          <w:lang w:val="uz-Cyrl-UZ"/>
        </w:rPr>
        <w:t>январдан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>
        <w:rPr>
          <w:rFonts w:ascii="Arial" w:hAnsi="Arial" w:cs="Arial"/>
          <w:sz w:val="28"/>
          <w:szCs w:val="28"/>
          <w:lang w:val="uz-Cyrl-UZ"/>
        </w:rPr>
        <w:t>бошлаб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>
        <w:rPr>
          <w:rFonts w:ascii="Arial" w:hAnsi="Arial" w:cs="Arial"/>
          <w:sz w:val="28"/>
          <w:szCs w:val="28"/>
          <w:lang w:val="uz-Cyrl-UZ"/>
        </w:rPr>
        <w:t>жисмоний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F345FC">
        <w:rPr>
          <w:rFonts w:ascii="Arial" w:hAnsi="Arial" w:cs="Arial"/>
          <w:sz w:val="28"/>
          <w:szCs w:val="28"/>
          <w:lang w:val="uz-Cyrl-UZ"/>
        </w:rPr>
        <w:t xml:space="preserve">ва юридик </w:t>
      </w:r>
      <w:r w:rsidR="002673BD">
        <w:rPr>
          <w:rFonts w:ascii="Arial" w:hAnsi="Arial" w:cs="Arial"/>
          <w:sz w:val="28"/>
          <w:szCs w:val="28"/>
          <w:lang w:val="uz-Cyrl-UZ"/>
        </w:rPr>
        <w:t>шахслар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>
        <w:rPr>
          <w:rFonts w:ascii="Arial" w:hAnsi="Arial" w:cs="Arial"/>
          <w:sz w:val="28"/>
          <w:szCs w:val="28"/>
          <w:lang w:val="uz-Cyrl-UZ"/>
        </w:rPr>
        <w:t>томонидан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F345FC">
        <w:rPr>
          <w:rFonts w:ascii="Arial" w:hAnsi="Arial" w:cs="Arial"/>
          <w:sz w:val="28"/>
          <w:szCs w:val="28"/>
          <w:lang w:val="uz-Cyrl-UZ"/>
        </w:rPr>
        <w:t xml:space="preserve">тузилган </w:t>
      </w:r>
      <w:r w:rsidR="002673BD">
        <w:rPr>
          <w:rFonts w:ascii="Arial" w:hAnsi="Arial" w:cs="Arial"/>
          <w:sz w:val="28"/>
          <w:szCs w:val="28"/>
          <w:lang w:val="uz-Cyrl-UZ"/>
        </w:rPr>
        <w:t>кўчмас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>
        <w:rPr>
          <w:rFonts w:ascii="Arial" w:hAnsi="Arial" w:cs="Arial"/>
          <w:sz w:val="28"/>
          <w:szCs w:val="28"/>
          <w:lang w:val="uz-Cyrl-UZ"/>
        </w:rPr>
        <w:t>мулк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 xml:space="preserve">ижара </w:t>
      </w:r>
      <w:r w:rsidR="00F345FC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ш</w:t>
      </w:r>
      <w:r w:rsidR="002673BD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артномалари</w:t>
      </w:r>
      <w:r w:rsidR="00F345FC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>“</w:t>
      </w:r>
      <w:r w:rsidR="002673BD">
        <w:rPr>
          <w:rFonts w:ascii="Arial" w:hAnsi="Arial" w:cs="Arial"/>
          <w:sz w:val="28"/>
          <w:szCs w:val="28"/>
          <w:lang w:val="uz-Cyrl-UZ"/>
        </w:rPr>
        <w:t>Е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>-</w:t>
      </w:r>
      <w:r w:rsidR="002673BD">
        <w:rPr>
          <w:rFonts w:ascii="Arial" w:hAnsi="Arial" w:cs="Arial"/>
          <w:sz w:val="28"/>
          <w:szCs w:val="28"/>
          <w:lang w:val="uz-Cyrl-UZ"/>
        </w:rPr>
        <w:t>ижара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>”</w:t>
      </w:r>
      <w:r w:rsidR="002673BD">
        <w:rPr>
          <w:rFonts w:ascii="Arial" w:hAnsi="Arial" w:cs="Arial"/>
          <w:sz w:val="28"/>
          <w:szCs w:val="28"/>
          <w:lang w:val="uz-Cyrl-UZ"/>
        </w:rPr>
        <w:t xml:space="preserve"> электрон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>
        <w:rPr>
          <w:rFonts w:ascii="Arial" w:hAnsi="Arial" w:cs="Arial"/>
          <w:sz w:val="28"/>
          <w:szCs w:val="28"/>
          <w:lang w:val="uz-Cyrl-UZ"/>
        </w:rPr>
        <w:t>хизмати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>
        <w:rPr>
          <w:rFonts w:ascii="Arial" w:hAnsi="Arial" w:cs="Arial"/>
          <w:sz w:val="28"/>
          <w:szCs w:val="28"/>
          <w:lang w:val="uz-Cyrl-UZ"/>
        </w:rPr>
        <w:t>орқали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F345FC">
        <w:rPr>
          <w:rFonts w:ascii="Arial" w:hAnsi="Arial" w:cs="Arial"/>
          <w:sz w:val="28"/>
          <w:szCs w:val="28"/>
          <w:lang w:val="uz-Cyrl-UZ"/>
        </w:rPr>
        <w:t xml:space="preserve">масофадан турган ҳолда </w:t>
      </w:r>
      <w:r w:rsidR="002673BD">
        <w:rPr>
          <w:rFonts w:ascii="Arial" w:hAnsi="Arial" w:cs="Arial"/>
          <w:sz w:val="28"/>
          <w:szCs w:val="28"/>
          <w:lang w:val="uz-Cyrl-UZ"/>
        </w:rPr>
        <w:t>фақат электрон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>
        <w:rPr>
          <w:rFonts w:ascii="Arial" w:hAnsi="Arial" w:cs="Arial"/>
          <w:sz w:val="28"/>
          <w:szCs w:val="28"/>
          <w:lang w:val="uz-Cyrl-UZ"/>
        </w:rPr>
        <w:t>шаклда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 w:rsidRPr="00F345FC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солиқ органларида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673BD">
        <w:rPr>
          <w:rFonts w:ascii="Arial" w:hAnsi="Arial" w:cs="Arial"/>
          <w:sz w:val="28"/>
          <w:szCs w:val="28"/>
          <w:lang w:val="uz-Cyrl-UZ"/>
        </w:rPr>
        <w:t>ҳисобга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 xml:space="preserve"> </w:t>
      </w:r>
      <w:r w:rsidR="00F345FC">
        <w:rPr>
          <w:rFonts w:ascii="Arial" w:hAnsi="Arial" w:cs="Arial"/>
          <w:sz w:val="28"/>
          <w:szCs w:val="28"/>
          <w:lang w:val="uz-Cyrl-UZ"/>
        </w:rPr>
        <w:t>қўйилади</w:t>
      </w:r>
      <w:r w:rsidR="002673BD" w:rsidRPr="00D54183">
        <w:rPr>
          <w:rFonts w:ascii="Arial" w:hAnsi="Arial" w:cs="Arial"/>
          <w:sz w:val="28"/>
          <w:szCs w:val="28"/>
          <w:lang w:val="uz-Cyrl-UZ"/>
        </w:rPr>
        <w:t>.</w:t>
      </w:r>
    </w:p>
    <w:p w14:paraId="03177F40" w14:textId="567F4BAE" w:rsidR="00F345FC" w:rsidRDefault="00365A61" w:rsidP="0062646A">
      <w:pPr>
        <w:spacing w:before="80" w:after="80" w:line="276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Шунингдек, </w:t>
      </w:r>
      <w:r w:rsidR="00F345FC" w:rsidRPr="00F345FC">
        <w:rPr>
          <w:rFonts w:ascii="Arial" w:hAnsi="Arial" w:cs="Arial"/>
          <w:sz w:val="28"/>
          <w:szCs w:val="28"/>
          <w:lang w:val="uz-Cyrl-UZ"/>
        </w:rPr>
        <w:t>Вазирлар Маҳкамасининг 2022</w:t>
      </w:r>
      <w:r w:rsidR="00F345FC">
        <w:rPr>
          <w:rFonts w:ascii="Arial" w:hAnsi="Arial" w:cs="Arial"/>
          <w:sz w:val="28"/>
          <w:szCs w:val="28"/>
          <w:lang w:val="uz-Cyrl-UZ"/>
        </w:rPr>
        <w:t>-</w:t>
      </w:r>
      <w:r w:rsidR="00F345FC" w:rsidRPr="00F345FC">
        <w:rPr>
          <w:rFonts w:ascii="Arial" w:hAnsi="Arial" w:cs="Arial"/>
          <w:sz w:val="28"/>
          <w:szCs w:val="28"/>
          <w:lang w:val="uz-Cyrl-UZ"/>
        </w:rPr>
        <w:t>йил 2</w:t>
      </w:r>
      <w:r w:rsidR="00F345FC">
        <w:rPr>
          <w:rFonts w:ascii="Arial" w:hAnsi="Arial" w:cs="Arial"/>
          <w:sz w:val="28"/>
          <w:szCs w:val="28"/>
          <w:lang w:val="uz-Cyrl-UZ"/>
        </w:rPr>
        <w:t>-</w:t>
      </w:r>
      <w:r w:rsidR="00F345FC" w:rsidRPr="00F345FC">
        <w:rPr>
          <w:rFonts w:ascii="Arial" w:hAnsi="Arial" w:cs="Arial"/>
          <w:sz w:val="28"/>
          <w:szCs w:val="28"/>
          <w:lang w:val="uz-Cyrl-UZ"/>
        </w:rPr>
        <w:t>апрелдаги 150-сон қарори</w:t>
      </w:r>
      <w:r w:rsidR="00F345FC">
        <w:rPr>
          <w:rFonts w:ascii="Arial" w:hAnsi="Arial" w:cs="Arial"/>
          <w:sz w:val="28"/>
          <w:szCs w:val="28"/>
          <w:lang w:val="uz-Cyrl-UZ"/>
        </w:rPr>
        <w:t xml:space="preserve"> 1-иловаси тасдиқланган Регламентнинг 1-иловаси</w:t>
      </w:r>
      <w:r w:rsidR="00016EAF">
        <w:rPr>
          <w:rFonts w:ascii="Arial" w:hAnsi="Arial" w:cs="Arial"/>
          <w:sz w:val="28"/>
          <w:szCs w:val="28"/>
          <w:lang w:val="uz-Cyrl-UZ"/>
        </w:rPr>
        <w:t xml:space="preserve">да </w:t>
      </w:r>
      <w:r w:rsidR="00016EAF" w:rsidRPr="00F345FC">
        <w:rPr>
          <w:rFonts w:ascii="Arial" w:hAnsi="Arial" w:cs="Arial"/>
          <w:sz w:val="28"/>
          <w:szCs w:val="28"/>
          <w:lang w:val="uz-Cyrl-UZ"/>
        </w:rPr>
        <w:t xml:space="preserve">келтирилган </w:t>
      </w:r>
      <w:r w:rsidR="00016EAF" w:rsidRPr="00016EAF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намунавий шаклга</w:t>
      </w:r>
      <w:r w:rsidR="00016EAF" w:rsidRPr="00F345FC">
        <w:rPr>
          <w:rFonts w:ascii="Arial" w:hAnsi="Arial" w:cs="Arial"/>
          <w:sz w:val="28"/>
          <w:szCs w:val="28"/>
          <w:lang w:val="uz-Cyrl-UZ"/>
        </w:rPr>
        <w:t xml:space="preserve"> мувофиқ ёки қонунчилик ҳужжатларига зид бўлмаган шаклда </w:t>
      </w:r>
      <w:r w:rsidR="00016EAF">
        <w:rPr>
          <w:rFonts w:ascii="Arial" w:hAnsi="Arial" w:cs="Arial"/>
          <w:sz w:val="28"/>
          <w:szCs w:val="28"/>
          <w:lang w:val="uz-Cyrl-UZ"/>
        </w:rPr>
        <w:t>к</w:t>
      </w:r>
      <w:r w:rsidR="00016EAF" w:rsidRPr="00F345FC">
        <w:rPr>
          <w:rFonts w:ascii="Arial" w:hAnsi="Arial" w:cs="Arial"/>
          <w:sz w:val="28"/>
          <w:szCs w:val="28"/>
          <w:lang w:val="uz-Cyrl-UZ"/>
        </w:rPr>
        <w:t xml:space="preserve">ўчмас мулк </w:t>
      </w:r>
      <w:r w:rsidR="00016EAF">
        <w:rPr>
          <w:rFonts w:ascii="Arial" w:hAnsi="Arial" w:cs="Arial"/>
          <w:sz w:val="28"/>
          <w:szCs w:val="28"/>
          <w:lang w:val="uz-Cyrl-UZ"/>
        </w:rPr>
        <w:t xml:space="preserve">ижара </w:t>
      </w:r>
      <w:r w:rsidR="00016EAF" w:rsidRPr="00F345FC">
        <w:rPr>
          <w:rFonts w:ascii="Arial" w:hAnsi="Arial" w:cs="Arial"/>
          <w:sz w:val="28"/>
          <w:szCs w:val="28"/>
          <w:lang w:val="uz-Cyrl-UZ"/>
        </w:rPr>
        <w:t>шартномаси тузили</w:t>
      </w:r>
      <w:r w:rsidR="00016EAF">
        <w:rPr>
          <w:rFonts w:ascii="Arial" w:hAnsi="Arial" w:cs="Arial"/>
          <w:sz w:val="28"/>
          <w:szCs w:val="28"/>
          <w:lang w:val="uz-Cyrl-UZ"/>
        </w:rPr>
        <w:t>ши белгиланган</w:t>
      </w:r>
      <w:r w:rsidR="00F345FC" w:rsidRPr="00F345FC">
        <w:rPr>
          <w:rFonts w:ascii="Arial" w:hAnsi="Arial" w:cs="Arial"/>
          <w:sz w:val="28"/>
          <w:szCs w:val="28"/>
          <w:lang w:val="uz-Cyrl-UZ"/>
        </w:rPr>
        <w:t>.</w:t>
      </w:r>
    </w:p>
    <w:p w14:paraId="12B1D418" w14:textId="6823D0FE" w:rsidR="00361742" w:rsidRDefault="00365A61" w:rsidP="00365A61">
      <w:pPr>
        <w:spacing w:before="80" w:after="80" w:line="276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>М</w:t>
      </w:r>
      <w:r w:rsidR="00361742">
        <w:rPr>
          <w:rFonts w:ascii="Arial" w:hAnsi="Arial" w:cs="Arial"/>
          <w:sz w:val="28"/>
          <w:szCs w:val="28"/>
          <w:lang w:val="uz-Cyrl-UZ"/>
        </w:rPr>
        <w:t xml:space="preserve">азкур Регламентнинг </w:t>
      </w:r>
      <w:r w:rsidR="00361742" w:rsidRPr="00361742">
        <w:rPr>
          <w:rFonts w:ascii="Arial" w:hAnsi="Arial" w:cs="Arial"/>
          <w:sz w:val="28"/>
          <w:szCs w:val="28"/>
          <w:lang w:val="uz-Cyrl-UZ"/>
        </w:rPr>
        <w:t>14</w:t>
      </w:r>
      <w:r w:rsidR="00361742">
        <w:rPr>
          <w:rFonts w:ascii="Arial" w:hAnsi="Arial" w:cs="Arial"/>
          <w:sz w:val="28"/>
          <w:szCs w:val="28"/>
          <w:lang w:val="uz-Cyrl-UZ"/>
        </w:rPr>
        <w:t>-бандига мувофиқ т</w:t>
      </w:r>
      <w:r w:rsidR="00361742" w:rsidRPr="00361742">
        <w:rPr>
          <w:rFonts w:ascii="Arial" w:hAnsi="Arial" w:cs="Arial"/>
          <w:sz w:val="28"/>
          <w:szCs w:val="28"/>
          <w:lang w:val="uz-Cyrl-UZ"/>
        </w:rPr>
        <w:t xml:space="preserve">арафларнинг келишувига биноан ёки қонунчиликда белгиланган тартибда </w:t>
      </w:r>
      <w:r w:rsidR="00361742">
        <w:rPr>
          <w:rFonts w:ascii="Arial" w:hAnsi="Arial" w:cs="Arial"/>
          <w:sz w:val="28"/>
          <w:szCs w:val="28"/>
          <w:lang w:val="uz-Cyrl-UZ"/>
        </w:rPr>
        <w:t>ижара</w:t>
      </w:r>
      <w:r w:rsidR="00361742" w:rsidRPr="00361742">
        <w:rPr>
          <w:rFonts w:ascii="Arial" w:hAnsi="Arial" w:cs="Arial"/>
          <w:sz w:val="28"/>
          <w:szCs w:val="28"/>
          <w:lang w:val="uz-Cyrl-UZ"/>
        </w:rPr>
        <w:t xml:space="preserve"> шартномаси муддатидан олдин </w:t>
      </w:r>
      <w:r w:rsidR="00361742" w:rsidRPr="00365A61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 xml:space="preserve">бекор </w:t>
      </w:r>
      <w:r w:rsidRPr="00365A61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қилинган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="00361742" w:rsidRPr="00361742">
        <w:rPr>
          <w:rFonts w:ascii="Arial" w:hAnsi="Arial" w:cs="Arial"/>
          <w:sz w:val="28"/>
          <w:szCs w:val="28"/>
          <w:lang w:val="uz-Cyrl-UZ"/>
        </w:rPr>
        <w:t xml:space="preserve">ҳолларда </w:t>
      </w:r>
      <w:r w:rsidR="00361742">
        <w:rPr>
          <w:rFonts w:ascii="Arial" w:hAnsi="Arial" w:cs="Arial"/>
          <w:sz w:val="28"/>
          <w:szCs w:val="28"/>
          <w:lang w:val="uz-Cyrl-UZ"/>
        </w:rPr>
        <w:t xml:space="preserve">ижара </w:t>
      </w:r>
      <w:r w:rsidR="00361742" w:rsidRPr="00361742">
        <w:rPr>
          <w:rFonts w:ascii="Arial" w:hAnsi="Arial" w:cs="Arial"/>
          <w:sz w:val="28"/>
          <w:szCs w:val="28"/>
          <w:lang w:val="uz-Cyrl-UZ"/>
        </w:rPr>
        <w:t xml:space="preserve">шартномаси ижарага берувчи томонидан </w:t>
      </w:r>
      <w:r w:rsidRPr="00D54183">
        <w:rPr>
          <w:rFonts w:ascii="Arial" w:hAnsi="Arial" w:cs="Arial"/>
          <w:sz w:val="28"/>
          <w:szCs w:val="28"/>
          <w:lang w:val="uz-Cyrl-UZ"/>
        </w:rPr>
        <w:t>“</w:t>
      </w:r>
      <w:r>
        <w:rPr>
          <w:rFonts w:ascii="Arial" w:hAnsi="Arial" w:cs="Arial"/>
          <w:sz w:val="28"/>
          <w:szCs w:val="28"/>
          <w:lang w:val="uz-Cyrl-UZ"/>
        </w:rPr>
        <w:t>Е</w:t>
      </w:r>
      <w:r w:rsidRPr="00D54183">
        <w:rPr>
          <w:rFonts w:ascii="Arial" w:hAnsi="Arial" w:cs="Arial"/>
          <w:sz w:val="28"/>
          <w:szCs w:val="28"/>
          <w:lang w:val="uz-Cyrl-UZ"/>
        </w:rPr>
        <w:t>-</w:t>
      </w:r>
      <w:r>
        <w:rPr>
          <w:rFonts w:ascii="Arial" w:hAnsi="Arial" w:cs="Arial"/>
          <w:sz w:val="28"/>
          <w:szCs w:val="28"/>
          <w:lang w:val="uz-Cyrl-UZ"/>
        </w:rPr>
        <w:t>ижара</w:t>
      </w:r>
      <w:r w:rsidRPr="00D54183">
        <w:rPr>
          <w:rFonts w:ascii="Arial" w:hAnsi="Arial" w:cs="Arial"/>
          <w:sz w:val="28"/>
          <w:szCs w:val="28"/>
          <w:lang w:val="uz-Cyrl-UZ"/>
        </w:rPr>
        <w:t>”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="00361742" w:rsidRPr="00361742">
        <w:rPr>
          <w:rFonts w:ascii="Arial" w:hAnsi="Arial" w:cs="Arial"/>
          <w:sz w:val="28"/>
          <w:szCs w:val="28"/>
          <w:lang w:val="uz-Cyrl-UZ"/>
        </w:rPr>
        <w:t xml:space="preserve">ахборот тизими орқали </w:t>
      </w:r>
      <w:r w:rsidR="00361742" w:rsidRPr="00361742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реал вақт</w:t>
      </w:r>
      <w:r w:rsidR="00361742" w:rsidRPr="00361742">
        <w:rPr>
          <w:rFonts w:ascii="Arial" w:hAnsi="Arial" w:cs="Arial"/>
          <w:sz w:val="28"/>
          <w:szCs w:val="28"/>
          <w:lang w:val="uz-Cyrl-UZ"/>
        </w:rPr>
        <w:t xml:space="preserve"> режимида ҳисобдан чиқарилади.</w:t>
      </w:r>
    </w:p>
    <w:p w14:paraId="612E5F7D" w14:textId="77777777" w:rsidR="00F339FA" w:rsidRDefault="00361742" w:rsidP="00365A61">
      <w:pPr>
        <w:spacing w:before="80" w:after="80" w:line="276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Юқоридагилардан келиб чиқиб, </w:t>
      </w:r>
      <w:r w:rsidR="00365A61">
        <w:rPr>
          <w:rFonts w:ascii="Arial" w:hAnsi="Arial" w:cs="Arial"/>
          <w:sz w:val="28"/>
          <w:szCs w:val="28"/>
          <w:lang w:val="uz-Cyrl-UZ"/>
        </w:rPr>
        <w:t xml:space="preserve">солиқ органларида ҳисобга қўйишда </w:t>
      </w:r>
      <w:r w:rsidR="00016EAF">
        <w:rPr>
          <w:rFonts w:ascii="Arial" w:hAnsi="Arial" w:cs="Arial"/>
          <w:sz w:val="28"/>
          <w:szCs w:val="28"/>
          <w:lang w:val="uz-Cyrl-UZ"/>
        </w:rPr>
        <w:t xml:space="preserve">кўчмас мулк </w:t>
      </w:r>
      <w:r w:rsidR="00365A61">
        <w:rPr>
          <w:rFonts w:ascii="Arial" w:hAnsi="Arial" w:cs="Arial"/>
          <w:sz w:val="28"/>
          <w:szCs w:val="28"/>
          <w:lang w:val="uz-Cyrl-UZ"/>
        </w:rPr>
        <w:t xml:space="preserve">ижара </w:t>
      </w:r>
      <w:r w:rsidR="00016EAF">
        <w:rPr>
          <w:rFonts w:ascii="Arial" w:hAnsi="Arial" w:cs="Arial"/>
          <w:sz w:val="28"/>
          <w:szCs w:val="28"/>
          <w:lang w:val="uz-Cyrl-UZ"/>
        </w:rPr>
        <w:t xml:space="preserve">шартномаси аввал ёзма (қоғоз) шаклда </w:t>
      </w:r>
      <w:r w:rsidR="00365A61">
        <w:rPr>
          <w:rFonts w:ascii="Arial" w:hAnsi="Arial" w:cs="Arial"/>
          <w:sz w:val="28"/>
          <w:szCs w:val="28"/>
          <w:lang w:val="uz-Cyrl-UZ"/>
        </w:rPr>
        <w:t xml:space="preserve">ва бекор қилиш учун </w:t>
      </w:r>
      <w:r w:rsidR="00365A61" w:rsidRPr="00365A61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икки томонлама келишув</w:t>
      </w:r>
      <w:r w:rsidR="00365A61">
        <w:rPr>
          <w:rFonts w:ascii="Arial" w:hAnsi="Arial" w:cs="Arial"/>
          <w:sz w:val="28"/>
          <w:szCs w:val="28"/>
          <w:lang w:val="uz-Cyrl-UZ"/>
        </w:rPr>
        <w:t xml:space="preserve"> тузилиши лозим</w:t>
      </w:r>
      <w:r w:rsidR="00016EAF">
        <w:rPr>
          <w:rFonts w:ascii="Arial" w:hAnsi="Arial" w:cs="Arial"/>
          <w:sz w:val="28"/>
          <w:szCs w:val="28"/>
          <w:lang w:val="uz-Cyrl-UZ"/>
        </w:rPr>
        <w:t>.</w:t>
      </w:r>
      <w:r w:rsidR="00365A61">
        <w:rPr>
          <w:rFonts w:ascii="Arial" w:hAnsi="Arial" w:cs="Arial"/>
          <w:sz w:val="28"/>
          <w:szCs w:val="28"/>
          <w:lang w:val="uz-Cyrl-UZ"/>
        </w:rPr>
        <w:t xml:space="preserve"> </w:t>
      </w:r>
    </w:p>
    <w:p w14:paraId="1F5C5DD4" w14:textId="75FF60B8" w:rsidR="00401685" w:rsidRDefault="00365A61" w:rsidP="00365A61">
      <w:pPr>
        <w:spacing w:before="80" w:after="80" w:line="276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Солиқ органларида ёзма шаклда тузилган ижара шартномаси </w:t>
      </w:r>
      <w:r w:rsidRPr="00F339FA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ҳисобга қўйилиб</w:t>
      </w:r>
      <w:r>
        <w:rPr>
          <w:rFonts w:ascii="Arial" w:hAnsi="Arial" w:cs="Arial"/>
          <w:sz w:val="28"/>
          <w:szCs w:val="28"/>
          <w:lang w:val="uz-Cyrl-UZ"/>
        </w:rPr>
        <w:t xml:space="preserve">, бекор қилинган ҳолларда икки томонлама келишув асосида ижара шартномаси </w:t>
      </w:r>
      <w:r w:rsidRPr="00F339FA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ҳисобдан чиқарилади</w:t>
      </w:r>
      <w:r>
        <w:rPr>
          <w:rFonts w:ascii="Arial" w:hAnsi="Arial" w:cs="Arial"/>
          <w:sz w:val="28"/>
          <w:szCs w:val="28"/>
          <w:lang w:val="uz-Cyrl-UZ"/>
        </w:rPr>
        <w:t>.</w:t>
      </w:r>
    </w:p>
    <w:p w14:paraId="7B7F6478" w14:textId="7BA3AD30" w:rsidR="006756DF" w:rsidRDefault="006756DF" w:rsidP="00365A61">
      <w:pPr>
        <w:spacing w:before="80" w:after="80" w:line="276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lastRenderedPageBreak/>
        <w:t xml:space="preserve">Агар ижарага берувчи томонидан </w:t>
      </w:r>
      <w:r w:rsidRPr="006756DF">
        <w:rPr>
          <w:rFonts w:ascii="Arial" w:hAnsi="Arial" w:cs="Arial"/>
          <w:sz w:val="28"/>
          <w:szCs w:val="28"/>
          <w:lang w:val="uz-Cyrl-UZ"/>
        </w:rPr>
        <w:t xml:space="preserve">икки томонлама келишув </w:t>
      </w:r>
      <w:r w:rsidRPr="00F339FA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тузмаган ҳолда</w:t>
      </w:r>
      <w:r>
        <w:rPr>
          <w:rFonts w:ascii="Arial" w:hAnsi="Arial" w:cs="Arial"/>
          <w:sz w:val="28"/>
          <w:szCs w:val="28"/>
          <w:lang w:val="uz-Cyrl-UZ"/>
        </w:rPr>
        <w:t xml:space="preserve"> ижара шартномасини солиқ органларида ҳисобдан чиқарилган тақдирда, </w:t>
      </w:r>
      <w:r w:rsidRPr="00F339FA">
        <w:rPr>
          <w:rFonts w:ascii="Arial" w:hAnsi="Arial" w:cs="Arial"/>
          <w:b/>
          <w:bCs/>
          <w:color w:val="004E9A"/>
          <w:sz w:val="28"/>
          <w:szCs w:val="28"/>
          <w:lang w:val="uz-Cyrl-UZ"/>
        </w:rPr>
        <w:t>суд органларига</w:t>
      </w:r>
      <w:r>
        <w:rPr>
          <w:rFonts w:ascii="Arial" w:hAnsi="Arial" w:cs="Arial"/>
          <w:sz w:val="28"/>
          <w:szCs w:val="28"/>
          <w:lang w:val="uz-Cyrl-UZ"/>
        </w:rPr>
        <w:t xml:space="preserve"> мурожаат қилиш лозимлиги </w:t>
      </w:r>
      <w:r w:rsidR="00FE5B93">
        <w:rPr>
          <w:rFonts w:ascii="Arial" w:hAnsi="Arial" w:cs="Arial"/>
          <w:sz w:val="28"/>
          <w:szCs w:val="28"/>
          <w:lang w:val="uz-Cyrl-UZ"/>
        </w:rPr>
        <w:t>маълум қилинади.</w:t>
      </w:r>
    </w:p>
    <w:p w14:paraId="7078A321" w14:textId="77777777" w:rsidR="00FE5B93" w:rsidRDefault="00FE5B93" w:rsidP="00365A61">
      <w:pPr>
        <w:spacing w:before="80" w:after="80" w:line="276" w:lineRule="auto"/>
        <w:ind w:firstLine="709"/>
        <w:jc w:val="both"/>
        <w:rPr>
          <w:rFonts w:ascii="Arial" w:hAnsi="Arial" w:cs="Arial"/>
          <w:b/>
          <w:sz w:val="30"/>
          <w:szCs w:val="30"/>
          <w:lang w:val="uz-Cyrl-UZ"/>
        </w:rPr>
      </w:pPr>
    </w:p>
    <w:p w14:paraId="32F25D00" w14:textId="6C2E3E12" w:rsidR="00D1566A" w:rsidRPr="00F84BF8" w:rsidRDefault="00850EFA" w:rsidP="008B5649">
      <w:pPr>
        <w:spacing w:after="0" w:line="240" w:lineRule="auto"/>
        <w:ind w:firstLine="851"/>
        <w:jc w:val="right"/>
        <w:rPr>
          <w:rFonts w:ascii="Arial" w:eastAsia="Times New Roman" w:hAnsi="Arial" w:cs="Arial"/>
          <w:b/>
          <w:i/>
          <w:sz w:val="28"/>
          <w:szCs w:val="28"/>
          <w:lang w:val="uz-Cyrl-UZ" w:eastAsia="ru-RU"/>
        </w:rPr>
      </w:pPr>
      <w:r>
        <w:rPr>
          <w:rFonts w:ascii="Arial" w:hAnsi="Arial" w:cs="Arial"/>
          <w:b/>
          <w:sz w:val="30"/>
          <w:szCs w:val="30"/>
          <w:lang w:val="uz-Cyrl-UZ"/>
        </w:rPr>
        <w:t>ДСҚ</w:t>
      </w:r>
      <w:r w:rsidR="00D73A2B" w:rsidRPr="00606DEE">
        <w:rPr>
          <w:rFonts w:ascii="Arial" w:hAnsi="Arial" w:cs="Arial"/>
          <w:b/>
          <w:sz w:val="30"/>
          <w:szCs w:val="30"/>
          <w:lang w:val="uz-Cyrl-UZ"/>
        </w:rPr>
        <w:t xml:space="preserve"> </w:t>
      </w:r>
      <w:r>
        <w:rPr>
          <w:rFonts w:ascii="Arial" w:hAnsi="Arial" w:cs="Arial"/>
          <w:b/>
          <w:sz w:val="30"/>
          <w:szCs w:val="30"/>
          <w:lang w:val="uz-Cyrl-UZ"/>
        </w:rPr>
        <w:t>Матбуот</w:t>
      </w:r>
      <w:r w:rsidR="00D73A2B" w:rsidRPr="00606DEE">
        <w:rPr>
          <w:rFonts w:ascii="Arial" w:hAnsi="Arial" w:cs="Arial"/>
          <w:b/>
          <w:sz w:val="30"/>
          <w:szCs w:val="30"/>
          <w:lang w:val="uz-Cyrl-UZ"/>
        </w:rPr>
        <w:t xml:space="preserve"> </w:t>
      </w:r>
      <w:r>
        <w:rPr>
          <w:rFonts w:ascii="Arial" w:hAnsi="Arial" w:cs="Arial"/>
          <w:b/>
          <w:sz w:val="30"/>
          <w:szCs w:val="30"/>
          <w:lang w:val="uz-Cyrl-UZ"/>
        </w:rPr>
        <w:t>хизмати</w:t>
      </w:r>
      <w:r w:rsidR="00D73A2B" w:rsidRPr="00F84BF8">
        <w:rPr>
          <w:rFonts w:ascii="Arial" w:hAnsi="Arial" w:cs="Arial"/>
          <w:b/>
          <w:sz w:val="28"/>
          <w:szCs w:val="28"/>
          <w:lang w:val="uz-Cyrl-UZ"/>
        </w:rPr>
        <w:t xml:space="preserve"> </w:t>
      </w:r>
    </w:p>
    <w:p w14:paraId="4BBFE297" w14:textId="77777777" w:rsidR="00D1566A" w:rsidRDefault="00D1566A" w:rsidP="00D156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2"/>
          <w:szCs w:val="26"/>
          <w:lang w:val="uz-Cyrl-UZ" w:eastAsia="ru-RU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4"/>
      </w:tblGrid>
      <w:tr w:rsidR="00DA3952" w:rsidRPr="00850EFA" w14:paraId="198CBD8D" w14:textId="77777777" w:rsidTr="0020550A">
        <w:trPr>
          <w:trHeight w:val="175"/>
          <w:jc w:val="center"/>
        </w:trPr>
        <w:tc>
          <w:tcPr>
            <w:tcW w:w="10004" w:type="dxa"/>
            <w:tcBorders>
              <w:top w:val="single" w:sz="4" w:space="0" w:color="auto"/>
              <w:left w:val="nil"/>
              <w:right w:val="nil"/>
            </w:tcBorders>
          </w:tcPr>
          <w:p w14:paraId="7FA5DFEF" w14:textId="2F42C386" w:rsidR="00DA3952" w:rsidRPr="00850EFA" w:rsidRDefault="00CC5AEC" w:rsidP="00D1566A">
            <w:pPr>
              <w:spacing w:after="0" w:line="240" w:lineRule="auto"/>
              <w:ind w:firstLine="2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DA3952" w:rsidRPr="00DA3952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val="uz-Cyrl-UZ" w:eastAsia="ru-RU"/>
                </w:rPr>
                <w:t>www.</w:t>
              </w:r>
              <w:r w:rsidR="00850EFA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val="uz-Cyrl-UZ" w:eastAsia="ru-RU"/>
                </w:rPr>
                <w:t>солиқ</w:t>
              </w:r>
              <w:r w:rsidR="00DA3952" w:rsidRPr="00DA3952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val="uz-Cyrl-UZ" w:eastAsia="ru-RU"/>
                </w:rPr>
                <w:t>.</w:t>
              </w:r>
              <w:r w:rsidR="00850EFA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val="uz-Cyrl-UZ" w:eastAsia="ru-RU"/>
                </w:rPr>
                <w:t>уз</w:t>
              </w:r>
            </w:hyperlink>
            <w:r w:rsidR="00DA3952" w:rsidRPr="00DA3952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               </w:t>
            </w:r>
            <w:r w:rsidR="00850EFA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э</w:t>
            </w:r>
            <w:r w:rsidR="00DA3952" w:rsidRPr="00DA3952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  <w:r w:rsidR="00850EFA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маил</w:t>
            </w:r>
            <w:r w:rsidR="00DA3952" w:rsidRPr="00DA3952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: </w:t>
            </w:r>
            <w:hyperlink r:id="rId8" w:history="1">
              <w:r w:rsidR="00850EFA" w:rsidRPr="00850EFA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ru-RU"/>
                </w:rPr>
                <w:t>пресса</w:t>
              </w:r>
              <w:r w:rsidR="00DA3952" w:rsidRPr="00850EFA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ru-RU"/>
                </w:rPr>
                <w:t>@</w:t>
              </w:r>
              <w:r w:rsidR="00850EFA" w:rsidRPr="00850EFA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ru-RU"/>
                </w:rPr>
                <w:t>солиқ</w:t>
              </w:r>
              <w:r w:rsidR="00DA3952" w:rsidRPr="00850EFA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ru-RU"/>
                </w:rPr>
                <w:t>.</w:t>
              </w:r>
              <w:r w:rsidR="00850EFA" w:rsidRPr="00850EFA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ru-RU"/>
                </w:rPr>
                <w:t>уз</w:t>
              </w:r>
            </w:hyperlink>
            <w:r w:rsidR="00DA3952" w:rsidRPr="00850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DA3952" w:rsidRPr="00DA3952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 w:rsidR="00DA3952" w:rsidRPr="00850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850EFA" w:rsidRPr="00850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="00DA3952" w:rsidRPr="00850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(+99871) 244-44-52 </w:t>
            </w:r>
            <w:r w:rsidR="00DA3952" w:rsidRPr="00DA3952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</w:t>
            </w:r>
            <w:r w:rsidR="00DA3952" w:rsidRPr="00850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DA3952" w:rsidRPr="00DA3952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 w:rsidR="00DA3952" w:rsidRPr="00850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(+99871) 244</w:t>
            </w:r>
            <w:r w:rsidR="00DA3952" w:rsidRPr="00DA3952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  <w:r w:rsidR="00DA3952" w:rsidRPr="00850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98-34</w:t>
            </w:r>
          </w:p>
        </w:tc>
      </w:tr>
    </w:tbl>
    <w:p w14:paraId="47508916" w14:textId="77777777" w:rsidR="00DA3952" w:rsidRPr="00850EFA" w:rsidRDefault="00DA3952" w:rsidP="00365A61">
      <w:pPr>
        <w:spacing w:after="0" w:line="240" w:lineRule="auto"/>
        <w:rPr>
          <w:sz w:val="28"/>
          <w:szCs w:val="28"/>
        </w:rPr>
      </w:pPr>
    </w:p>
    <w:sectPr w:rsidR="00DA3952" w:rsidRPr="00850EFA" w:rsidSect="00F339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0D01"/>
    <w:multiLevelType w:val="hybridMultilevel"/>
    <w:tmpl w:val="D730D084"/>
    <w:lvl w:ilvl="0" w:tplc="0C56B456">
      <w:start w:val="2024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79"/>
    <w:rsid w:val="00011599"/>
    <w:rsid w:val="00016EAF"/>
    <w:rsid w:val="00050155"/>
    <w:rsid w:val="000558BE"/>
    <w:rsid w:val="00072EB3"/>
    <w:rsid w:val="0008021D"/>
    <w:rsid w:val="00081AD9"/>
    <w:rsid w:val="000C6327"/>
    <w:rsid w:val="000D71A2"/>
    <w:rsid w:val="000E32F9"/>
    <w:rsid w:val="0015508B"/>
    <w:rsid w:val="00171DC7"/>
    <w:rsid w:val="001A66D1"/>
    <w:rsid w:val="001B146A"/>
    <w:rsid w:val="0026375D"/>
    <w:rsid w:val="002673BD"/>
    <w:rsid w:val="00272752"/>
    <w:rsid w:val="002823FB"/>
    <w:rsid w:val="002A0C80"/>
    <w:rsid w:val="002A5CF4"/>
    <w:rsid w:val="002B0759"/>
    <w:rsid w:val="002F7B00"/>
    <w:rsid w:val="00361742"/>
    <w:rsid w:val="00365A61"/>
    <w:rsid w:val="00382264"/>
    <w:rsid w:val="003F56DB"/>
    <w:rsid w:val="00401685"/>
    <w:rsid w:val="0041449B"/>
    <w:rsid w:val="00447995"/>
    <w:rsid w:val="004543CF"/>
    <w:rsid w:val="004606E2"/>
    <w:rsid w:val="00463779"/>
    <w:rsid w:val="0048506B"/>
    <w:rsid w:val="00503136"/>
    <w:rsid w:val="0053184D"/>
    <w:rsid w:val="00532020"/>
    <w:rsid w:val="005415E3"/>
    <w:rsid w:val="00552697"/>
    <w:rsid w:val="0055623A"/>
    <w:rsid w:val="005743C1"/>
    <w:rsid w:val="00585143"/>
    <w:rsid w:val="005E5CD2"/>
    <w:rsid w:val="00606DEE"/>
    <w:rsid w:val="0062646A"/>
    <w:rsid w:val="00635E41"/>
    <w:rsid w:val="0064136A"/>
    <w:rsid w:val="006643CB"/>
    <w:rsid w:val="006756DF"/>
    <w:rsid w:val="006769FB"/>
    <w:rsid w:val="00690DBC"/>
    <w:rsid w:val="006A7551"/>
    <w:rsid w:val="006B3448"/>
    <w:rsid w:val="006B4F4C"/>
    <w:rsid w:val="006F049C"/>
    <w:rsid w:val="007327D9"/>
    <w:rsid w:val="007512E1"/>
    <w:rsid w:val="007A0EA3"/>
    <w:rsid w:val="007B4121"/>
    <w:rsid w:val="007B69AA"/>
    <w:rsid w:val="007D61B9"/>
    <w:rsid w:val="008425DE"/>
    <w:rsid w:val="00842D0F"/>
    <w:rsid w:val="0084577F"/>
    <w:rsid w:val="00850EFA"/>
    <w:rsid w:val="00883E57"/>
    <w:rsid w:val="00891B66"/>
    <w:rsid w:val="008B243F"/>
    <w:rsid w:val="008B5649"/>
    <w:rsid w:val="008D1D49"/>
    <w:rsid w:val="00900867"/>
    <w:rsid w:val="0091715B"/>
    <w:rsid w:val="00924E36"/>
    <w:rsid w:val="00977E6F"/>
    <w:rsid w:val="009B77E4"/>
    <w:rsid w:val="009C0A58"/>
    <w:rsid w:val="009D3A25"/>
    <w:rsid w:val="00A45319"/>
    <w:rsid w:val="00A84122"/>
    <w:rsid w:val="00A93D3E"/>
    <w:rsid w:val="00AC4908"/>
    <w:rsid w:val="00B055DE"/>
    <w:rsid w:val="00B05B03"/>
    <w:rsid w:val="00B54C9A"/>
    <w:rsid w:val="00B57D87"/>
    <w:rsid w:val="00B81313"/>
    <w:rsid w:val="00B97668"/>
    <w:rsid w:val="00BA4BE8"/>
    <w:rsid w:val="00BB329A"/>
    <w:rsid w:val="00BB4957"/>
    <w:rsid w:val="00BB775F"/>
    <w:rsid w:val="00BC4325"/>
    <w:rsid w:val="00C32987"/>
    <w:rsid w:val="00C867AA"/>
    <w:rsid w:val="00CA6E26"/>
    <w:rsid w:val="00CC5AEC"/>
    <w:rsid w:val="00CD4174"/>
    <w:rsid w:val="00CE33AF"/>
    <w:rsid w:val="00D10F82"/>
    <w:rsid w:val="00D1566A"/>
    <w:rsid w:val="00D5104D"/>
    <w:rsid w:val="00D54183"/>
    <w:rsid w:val="00D73A2B"/>
    <w:rsid w:val="00DA3952"/>
    <w:rsid w:val="00DC50D2"/>
    <w:rsid w:val="00E22A71"/>
    <w:rsid w:val="00E32069"/>
    <w:rsid w:val="00E32157"/>
    <w:rsid w:val="00E40BBD"/>
    <w:rsid w:val="00E755E0"/>
    <w:rsid w:val="00E913F4"/>
    <w:rsid w:val="00EE4EA9"/>
    <w:rsid w:val="00F0459B"/>
    <w:rsid w:val="00F26E2C"/>
    <w:rsid w:val="00F339FA"/>
    <w:rsid w:val="00F345FC"/>
    <w:rsid w:val="00F537D1"/>
    <w:rsid w:val="00F754D1"/>
    <w:rsid w:val="00F757FD"/>
    <w:rsid w:val="00F84BF8"/>
    <w:rsid w:val="00F978CD"/>
    <w:rsid w:val="00FB6A97"/>
    <w:rsid w:val="00FC2C6F"/>
    <w:rsid w:val="00FC5E0A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B2CD"/>
  <w15:chartTrackingRefBased/>
  <w15:docId w15:val="{69AE2160-60BE-47B4-B414-E5A8E1E0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3A2B"/>
    <w:pPr>
      <w:ind w:left="720"/>
      <w:contextualSpacing/>
    </w:pPr>
  </w:style>
  <w:style w:type="paragraph" w:styleId="a5">
    <w:name w:val="Body Text Indent"/>
    <w:basedOn w:val="a"/>
    <w:link w:val="a6"/>
    <w:rsid w:val="00FC5E0A"/>
    <w:pPr>
      <w:spacing w:after="0" w:line="240" w:lineRule="auto"/>
      <w:ind w:firstLine="567"/>
      <w:jc w:val="both"/>
    </w:pPr>
    <w:rPr>
      <w:rFonts w:ascii="Bodoni" w:eastAsia="Batang" w:hAnsi="Bodoni" w:cs="Virtec Times New Roman Uz"/>
      <w:bCs/>
      <w:sz w:val="24"/>
      <w:szCs w:val="26"/>
      <w:lang w:eastAsia="ko-KR"/>
    </w:rPr>
  </w:style>
  <w:style w:type="character" w:customStyle="1" w:styleId="a6">
    <w:name w:val="Основной текст с отступом Знак"/>
    <w:basedOn w:val="a0"/>
    <w:link w:val="a5"/>
    <w:rsid w:val="00FC5E0A"/>
    <w:rPr>
      <w:rFonts w:ascii="Bodoni" w:eastAsia="Batang" w:hAnsi="Bodoni" w:cs="Virtec Times New Roman Uz"/>
      <w:bCs/>
      <w:sz w:val="24"/>
      <w:szCs w:val="26"/>
      <w:lang w:eastAsia="ko-KR"/>
    </w:rPr>
  </w:style>
  <w:style w:type="character" w:styleId="a7">
    <w:name w:val="Strong"/>
    <w:basedOn w:val="a0"/>
    <w:uiPriority w:val="22"/>
    <w:qFormat/>
    <w:rsid w:val="00503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5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38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soliq.u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liq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C9F1-0DE3-42AC-9FB7-B85ACF41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Ziyadullayev Suxrob Abdikarimovich</cp:lastModifiedBy>
  <cp:revision>2</cp:revision>
  <dcterms:created xsi:type="dcterms:W3CDTF">2024-07-23T04:08:00Z</dcterms:created>
  <dcterms:modified xsi:type="dcterms:W3CDTF">2024-07-23T04:08:00Z</dcterms:modified>
</cp:coreProperties>
</file>