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551" w14:textId="5A6521CA" w:rsidR="00321270" w:rsidRPr="00321270" w:rsidRDefault="00321270" w:rsidP="00321270">
      <w:pPr>
        <w:jc w:val="center"/>
        <w:rPr>
          <w:b/>
          <w:bCs/>
          <w:lang w:val="en-US"/>
        </w:rPr>
      </w:pPr>
      <w:proofErr w:type="spellStart"/>
      <w:r w:rsidRPr="00321270">
        <w:rPr>
          <w:b/>
          <w:bCs/>
          <w:lang w:val="en-US"/>
        </w:rPr>
        <w:t>Alkogol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va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tamaki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mahsulotlari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bozorini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tartibga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solish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choralari</w:t>
      </w:r>
      <w:proofErr w:type="spellEnd"/>
      <w:r w:rsidRPr="00321270">
        <w:rPr>
          <w:b/>
          <w:bCs/>
          <w:lang w:val="en-US"/>
        </w:rPr>
        <w:t xml:space="preserve"> </w:t>
      </w:r>
      <w:proofErr w:type="spellStart"/>
      <w:r w:rsidRPr="00321270">
        <w:rPr>
          <w:b/>
          <w:bCs/>
          <w:lang w:val="en-US"/>
        </w:rPr>
        <w:t>kuchaytiriladi</w:t>
      </w:r>
      <w:proofErr w:type="spellEnd"/>
    </w:p>
    <w:p w14:paraId="515B1AA1" w14:textId="77777777" w:rsidR="00321270" w:rsidRPr="00321270" w:rsidRDefault="00321270" w:rsidP="00321270">
      <w:pPr>
        <w:jc w:val="both"/>
        <w:rPr>
          <w:lang w:val="en-US"/>
        </w:rPr>
      </w:pPr>
    </w:p>
    <w:p w14:paraId="2F19630A" w14:textId="77777777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Alkogol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tamaki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ishlab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chiqarish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hamda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realizatsiya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sohasida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samarali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nazorat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tizimini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joriy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etish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ularning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noqonuniy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aylanmasiga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chek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qoʻyish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biznesni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yuritish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uchun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sogʻlom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raqobat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muhitini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rivojlantirish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isteʻmolchilar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huquqlarini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himoya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maqsadida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Prezident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farmoni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imzolandi</w:t>
      </w:r>
      <w:proofErr w:type="spellEnd"/>
      <w:r w:rsidRPr="00321270">
        <w:rPr>
          <w:lang w:val="en-US"/>
        </w:rPr>
        <w:t xml:space="preserve">. </w:t>
      </w:r>
    </w:p>
    <w:p w14:paraId="7BF93438" w14:textId="66D9B5A5" w:rsidR="00321270" w:rsidRPr="00321270" w:rsidRDefault="00321270" w:rsidP="00321270">
      <w:pPr>
        <w:jc w:val="both"/>
        <w:rPr>
          <w:lang w:val="en-US"/>
        </w:rPr>
      </w:pPr>
      <w:hyperlink r:id="rId4" w:history="1">
        <w:r w:rsidRPr="00321270">
          <w:rPr>
            <w:rStyle w:val="a3"/>
            <w:lang w:val="en-US"/>
          </w:rPr>
          <w:t>PF-84 03.06.2024</w:t>
        </w:r>
      </w:hyperlink>
    </w:p>
    <w:p w14:paraId="3E93202C" w14:textId="77777777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Farmonga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muvofiq</w:t>
      </w:r>
      <w:proofErr w:type="spellEnd"/>
      <w:r w:rsidRPr="00321270">
        <w:rPr>
          <w:lang w:val="en-US"/>
        </w:rPr>
        <w:t xml:space="preserve">, </w:t>
      </w:r>
    </w:p>
    <w:p w14:paraId="7548F042" w14:textId="547D0CE6" w:rsidR="00321270" w:rsidRPr="00321270" w:rsidRDefault="00321270" w:rsidP="00321270">
      <w:pPr>
        <w:jc w:val="both"/>
        <w:rPr>
          <w:lang w:val="en-US"/>
        </w:rPr>
      </w:pPr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Alkogol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tamaki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bozorini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tartibga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solish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inspeksiyasi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tashkil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etiladi</w:t>
      </w:r>
      <w:proofErr w:type="spellEnd"/>
      <w:r w:rsidRPr="00321270">
        <w:rPr>
          <w:lang w:val="en-US"/>
        </w:rPr>
        <w:t xml:space="preserve">. </w:t>
      </w:r>
    </w:p>
    <w:p w14:paraId="587D1159" w14:textId="77777777" w:rsidR="00321270" w:rsidRPr="00321270" w:rsidRDefault="00321270" w:rsidP="00321270">
      <w:pPr>
        <w:jc w:val="both"/>
        <w:rPr>
          <w:lang w:val="en-US"/>
        </w:rPr>
      </w:pPr>
      <w:r w:rsidRPr="00321270">
        <w:rPr>
          <w:lang w:val="en-US"/>
        </w:rPr>
        <w:t xml:space="preserve">2024-yil 1-oktabrdan: </w:t>
      </w:r>
    </w:p>
    <w:p w14:paraId="59A0A2AD" w14:textId="65597D2A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isteʼmol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texnik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spirti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alkogol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ishlab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chiqarishda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qoʻshimcha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litsenziya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talablari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joriy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etiladi</w:t>
      </w:r>
      <w:proofErr w:type="spellEnd"/>
      <w:r w:rsidRPr="00321270">
        <w:rPr>
          <w:lang w:val="en-US"/>
        </w:rPr>
        <w:t>;</w:t>
      </w:r>
    </w:p>
    <w:p w14:paraId="0F20A8B0" w14:textId="35239EBB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yashirin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ishlab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chiqarish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aksiz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markasiz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raqamli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markirovkasiz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yoki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sifatsiz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alkogol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ishlab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chiqarish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holatlar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aniqlanganda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ishlab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chiqarish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uskunalari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davlat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foydasiga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oʻtkaziladi</w:t>
      </w:r>
      <w:proofErr w:type="spellEnd"/>
      <w:r w:rsidRPr="00321270">
        <w:rPr>
          <w:lang w:val="en-US"/>
        </w:rPr>
        <w:t xml:space="preserve">; </w:t>
      </w:r>
    </w:p>
    <w:p w14:paraId="1D1C9409" w14:textId="328D4A0B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qalbaki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aksiz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markali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aksiz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markasiz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markirovkalanmagan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qalbaki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markirovkali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alkogol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tamaki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nazorat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qiluvchi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organlar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tomonidan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muomaladan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olinadi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ushbu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bilan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savdo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huquqini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beruvchi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litsenziya</w:t>
      </w:r>
      <w:proofErr w:type="spellEnd"/>
      <w:r w:rsidRPr="00321270">
        <w:rPr>
          <w:lang w:val="en-US"/>
        </w:rPr>
        <w:t xml:space="preserve"> (</w:t>
      </w:r>
      <w:proofErr w:type="spellStart"/>
      <w:r w:rsidRPr="00321270">
        <w:rPr>
          <w:lang w:val="en-US"/>
        </w:rPr>
        <w:t>ruxsat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xususiyatiga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hujjat</w:t>
      </w:r>
      <w:proofErr w:type="spellEnd"/>
      <w:r w:rsidRPr="00321270">
        <w:rPr>
          <w:lang w:val="en-US"/>
        </w:rPr>
        <w:t xml:space="preserve">) </w:t>
      </w:r>
      <w:proofErr w:type="spellStart"/>
      <w:r w:rsidRPr="00321270">
        <w:rPr>
          <w:lang w:val="en-US"/>
        </w:rPr>
        <w:t>belgilangan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tartibda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bekor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qilinadi</w:t>
      </w:r>
      <w:proofErr w:type="spellEnd"/>
      <w:r w:rsidRPr="00321270">
        <w:rPr>
          <w:lang w:val="en-US"/>
        </w:rPr>
        <w:t>.</w:t>
      </w:r>
    </w:p>
    <w:p w14:paraId="661BFCEB" w14:textId="715E673A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isteʼmol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texnik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spirti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alkogol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tamaki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ulgurji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realizatsiyasiga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oid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shartnomalar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soliq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organlarida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majburiy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hisobga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qoʻyiladi</w:t>
      </w:r>
      <w:proofErr w:type="spellEnd"/>
      <w:r w:rsidRPr="00321270">
        <w:rPr>
          <w:lang w:val="en-US"/>
        </w:rPr>
        <w:t xml:space="preserve">. </w:t>
      </w:r>
    </w:p>
    <w:p w14:paraId="7A464D8F" w14:textId="77777777" w:rsidR="00321270" w:rsidRPr="00321270" w:rsidRDefault="00321270" w:rsidP="00321270">
      <w:pPr>
        <w:jc w:val="both"/>
        <w:rPr>
          <w:lang w:val="en-US"/>
        </w:rPr>
      </w:pPr>
      <w:r w:rsidRPr="00321270">
        <w:rPr>
          <w:lang w:val="en-US"/>
        </w:rPr>
        <w:t xml:space="preserve">Shu </w:t>
      </w:r>
      <w:proofErr w:type="spellStart"/>
      <w:r w:rsidRPr="00321270">
        <w:rPr>
          <w:lang w:val="en-US"/>
        </w:rPr>
        <w:t>bilan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birga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Farmonda</w:t>
      </w:r>
      <w:proofErr w:type="spellEnd"/>
      <w:r w:rsidRPr="00321270">
        <w:rPr>
          <w:lang w:val="en-US"/>
        </w:rPr>
        <w:t>:</w:t>
      </w:r>
    </w:p>
    <w:p w14:paraId="6AF77750" w14:textId="4DAB171A" w:rsidR="00321270" w:rsidRPr="00321270" w:rsidRDefault="00321270" w:rsidP="00321270">
      <w:pPr>
        <w:jc w:val="both"/>
        <w:rPr>
          <w:lang w:val="en-US"/>
        </w:rPr>
      </w:pPr>
      <w:r w:rsidRPr="00321270">
        <w:rPr>
          <w:lang w:val="en-US"/>
        </w:rPr>
        <w:t xml:space="preserve">2024-yil 1-iyuldan, </w:t>
      </w:r>
      <w:proofErr w:type="spellStart"/>
      <w:r w:rsidRPr="00321270">
        <w:rPr>
          <w:lang w:val="en-US"/>
        </w:rPr>
        <w:t>respublika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tovar-xomashyo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birjasida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isteʼmol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spirti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alkogol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ishlab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chiqaruvchilar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uchun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katta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kichik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lotlar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orqali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sotiladi</w:t>
      </w:r>
      <w:proofErr w:type="spellEnd"/>
      <w:r w:rsidRPr="00321270">
        <w:rPr>
          <w:lang w:val="en-US"/>
        </w:rPr>
        <w:t xml:space="preserve">. </w:t>
      </w:r>
      <w:proofErr w:type="spellStart"/>
      <w:r w:rsidRPr="00321270">
        <w:rPr>
          <w:lang w:val="en-US"/>
        </w:rPr>
        <w:t>Bunda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respublika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tovar-xomashyo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birjasi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spirti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xaridlari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toʻgʻrisidagi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maʼlumotlarni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miqdori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xarid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maqsadi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kesimida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Soliq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qoʻmitasiga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taqdim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boradi</w:t>
      </w:r>
      <w:proofErr w:type="spellEnd"/>
      <w:r w:rsidRPr="00321270">
        <w:rPr>
          <w:lang w:val="en-US"/>
        </w:rPr>
        <w:t xml:space="preserve">. </w:t>
      </w:r>
    </w:p>
    <w:p w14:paraId="1F6AAB44" w14:textId="77777777" w:rsidR="00321270" w:rsidRPr="00321270" w:rsidRDefault="00321270" w:rsidP="00321270">
      <w:pPr>
        <w:jc w:val="both"/>
        <w:rPr>
          <w:lang w:val="en-US"/>
        </w:rPr>
      </w:pPr>
      <w:r w:rsidRPr="00321270">
        <w:rPr>
          <w:lang w:val="en-US"/>
        </w:rPr>
        <w:t>2024-yil 1-sentabrdan:</w:t>
      </w:r>
    </w:p>
    <w:p w14:paraId="59022475" w14:textId="37A2242D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isteʼmol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texnik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spirti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xarid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qilgan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ishlab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chiqaruvchilar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tomonidan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respublika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tovar-xomashyo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birjasining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axborot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tizimiga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xarid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jarayonida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joylashtirilgan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isteʼmol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texnik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spirtidan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foydalanish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maqsadlaridan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boshqa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maqsadda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foydalanilganligi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aniqlanganda</w:t>
      </w:r>
      <w:proofErr w:type="spellEnd"/>
      <w:r w:rsidRPr="00321270">
        <w:rPr>
          <w:lang w:val="en-US"/>
        </w:rPr>
        <w:t xml:space="preserve">, </w:t>
      </w:r>
      <w:proofErr w:type="spellStart"/>
      <w:r w:rsidRPr="00321270">
        <w:rPr>
          <w:lang w:val="en-US"/>
        </w:rPr>
        <w:t>oxirgi</w:t>
      </w:r>
      <w:proofErr w:type="spellEnd"/>
      <w:r w:rsidRPr="00321270">
        <w:rPr>
          <w:lang w:val="en-US"/>
        </w:rPr>
        <w:t xml:space="preserve"> 12 </w:t>
      </w:r>
      <w:proofErr w:type="spellStart"/>
      <w:r w:rsidRPr="00321270">
        <w:rPr>
          <w:lang w:val="en-US"/>
        </w:rPr>
        <w:t>oyda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birja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savdolarida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xarid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qilingan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isteʼmol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va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texnik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spirti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hajmiga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hisoblanadigan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aksiz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soligʻi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summasining</w:t>
      </w:r>
      <w:proofErr w:type="spellEnd"/>
      <w:r w:rsidRPr="00321270">
        <w:rPr>
          <w:lang w:val="en-US"/>
        </w:rPr>
        <w:t xml:space="preserve"> 2,5 </w:t>
      </w:r>
      <w:proofErr w:type="spellStart"/>
      <w:r w:rsidRPr="00321270">
        <w:rPr>
          <w:lang w:val="en-US"/>
        </w:rPr>
        <w:t>baravari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miqdorida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soliq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organlari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tomonidan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moliyaviy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jarima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qoʻllaniladi</w:t>
      </w:r>
      <w:proofErr w:type="spellEnd"/>
      <w:r w:rsidRPr="00321270">
        <w:rPr>
          <w:lang w:val="en-US"/>
        </w:rPr>
        <w:t>;</w:t>
      </w:r>
    </w:p>
    <w:p w14:paraId="4E41D97D" w14:textId="6252A31E" w:rsidR="00321270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tamaki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mahsulotlarini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Oʻzbekiston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Respublikasi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hududi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orqali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tranzit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qilish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boʻyicha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yangi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talablar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joriy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etiladi</w:t>
      </w:r>
      <w:proofErr w:type="spellEnd"/>
      <w:r w:rsidRPr="00321270">
        <w:rPr>
          <w:lang w:val="en-US"/>
        </w:rPr>
        <w:t>;</w:t>
      </w:r>
    </w:p>
    <w:p w14:paraId="589A8A8E" w14:textId="1748AEC3" w:rsidR="00716E21" w:rsidRPr="00321270" w:rsidRDefault="00321270" w:rsidP="00321270">
      <w:pPr>
        <w:jc w:val="both"/>
        <w:rPr>
          <w:lang w:val="en-US"/>
        </w:rPr>
      </w:pPr>
      <w:proofErr w:type="spellStart"/>
      <w:r w:rsidRPr="00321270">
        <w:rPr>
          <w:lang w:val="en-US"/>
        </w:rPr>
        <w:t>alkogolli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mahsulotlarning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ulgurji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savdosi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uchun</w:t>
      </w:r>
      <w:proofErr w:type="spellEnd"/>
      <w:r w:rsidRPr="00321270">
        <w:rPr>
          <w:lang w:val="en-US"/>
        </w:rPr>
        <w:t xml:space="preserve"> minimal </w:t>
      </w:r>
      <w:proofErr w:type="spellStart"/>
      <w:r w:rsidRPr="00321270">
        <w:rPr>
          <w:lang w:val="en-US"/>
        </w:rPr>
        <w:t>sotish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narxlari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joriy</w:t>
      </w:r>
      <w:proofErr w:type="spellEnd"/>
      <w:r w:rsidRPr="00321270">
        <w:rPr>
          <w:lang w:val="en-US"/>
        </w:rPr>
        <w:t xml:space="preserve"> </w:t>
      </w:r>
      <w:proofErr w:type="spellStart"/>
      <w:r w:rsidRPr="00321270">
        <w:rPr>
          <w:lang w:val="en-US"/>
        </w:rPr>
        <w:t>etiladi</w:t>
      </w:r>
      <w:proofErr w:type="spellEnd"/>
      <w:r w:rsidRPr="00321270">
        <w:rPr>
          <w:lang w:val="en-US"/>
        </w:rPr>
        <w:t>.</w:t>
      </w:r>
    </w:p>
    <w:sectPr w:rsidR="00716E21" w:rsidRPr="00321270" w:rsidSect="00D85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0"/>
    <w:rsid w:val="000955DC"/>
    <w:rsid w:val="002E60A5"/>
    <w:rsid w:val="00321270"/>
    <w:rsid w:val="005A3759"/>
    <w:rsid w:val="006D6BF0"/>
    <w:rsid w:val="00716E21"/>
    <w:rsid w:val="00845C46"/>
    <w:rsid w:val="008A3CCB"/>
    <w:rsid w:val="009C4C20"/>
    <w:rsid w:val="00CB3C84"/>
    <w:rsid w:val="00D8546F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F691"/>
  <w15:chartTrackingRefBased/>
  <w15:docId w15:val="{34524691-5D31-4C89-9314-1BE79A2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2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1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uz/docs/-6951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1</cp:revision>
  <dcterms:created xsi:type="dcterms:W3CDTF">2024-06-20T12:19:00Z</dcterms:created>
  <dcterms:modified xsi:type="dcterms:W3CDTF">2024-06-20T12:20:00Z</dcterms:modified>
</cp:coreProperties>
</file>