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0CFC" w14:textId="77777777" w:rsidR="003A0FD3" w:rsidRPr="003A0FD3" w:rsidRDefault="003A0FD3" w:rsidP="003A0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D3">
        <w:rPr>
          <w:rFonts w:ascii="Times New Roman" w:hAnsi="Times New Roman" w:cs="Times New Roman"/>
          <w:b/>
          <w:bCs/>
          <w:sz w:val="28"/>
          <w:szCs w:val="28"/>
        </w:rPr>
        <w:t>Штраф за правонарушения по статье 227 прим.1 Налогового кодекса установлен в размере 2%</w:t>
      </w:r>
    </w:p>
    <w:p w14:paraId="2D0E44EE" w14:textId="0E1B4216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 xml:space="preserve">Принят Закон Республики Узбекистан "О внесении изменения в </w:t>
      </w:r>
      <w:hyperlink r:id="rId4" w:anchor="5909701" w:history="1">
        <w:r w:rsidRPr="003A0FD3">
          <w:rPr>
            <w:rStyle w:val="a3"/>
            <w:rFonts w:ascii="Times New Roman" w:hAnsi="Times New Roman" w:cs="Times New Roman"/>
            <w:sz w:val="28"/>
            <w:szCs w:val="28"/>
          </w:rPr>
          <w:t>статью 227 прим.1</w:t>
        </w:r>
      </w:hyperlink>
      <w:r w:rsidRPr="003A0FD3">
        <w:rPr>
          <w:rFonts w:ascii="Times New Roman" w:hAnsi="Times New Roman" w:cs="Times New Roman"/>
          <w:sz w:val="28"/>
          <w:szCs w:val="28"/>
        </w:rPr>
        <w:t xml:space="preserve"> Налогового кодекса". </w:t>
      </w:r>
    </w:p>
    <w:p w14:paraId="177739BA" w14:textId="61867D19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0FD3">
          <w:rPr>
            <w:rStyle w:val="a3"/>
            <w:rFonts w:ascii="Times New Roman" w:hAnsi="Times New Roman" w:cs="Times New Roman"/>
            <w:sz w:val="28"/>
            <w:szCs w:val="28"/>
          </w:rPr>
          <w:t>№ ЗРУ-927 от 29.05.2024</w:t>
        </w:r>
      </w:hyperlink>
    </w:p>
    <w:p w14:paraId="78AD7640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 xml:space="preserve">Согласно ему: </w:t>
      </w:r>
    </w:p>
    <w:p w14:paraId="26603CA6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>▫</w:t>
      </w:r>
      <w:r w:rsidRPr="003A0FD3">
        <w:rPr>
          <w:rFonts w:ascii="Times New Roman" w:hAnsi="Times New Roman" w:cs="Times New Roman"/>
          <w:sz w:val="28"/>
          <w:szCs w:val="28"/>
          <w:lang w:val="en-US"/>
        </w:rPr>
        <w:t>️</w:t>
      </w:r>
      <w:r w:rsidRPr="003A0FD3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требований или порядка по отображению фискальных отметок либо оснащению автоматизированными измерительными средствами учета или обеспечению интеграции с информационными системами налоговых органов,</w:t>
      </w:r>
    </w:p>
    <w:p w14:paraId="55037762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>▫</w:t>
      </w:r>
      <w:r w:rsidRPr="003A0FD3">
        <w:rPr>
          <w:rFonts w:ascii="Times New Roman" w:hAnsi="Times New Roman" w:cs="Times New Roman"/>
          <w:sz w:val="28"/>
          <w:szCs w:val="28"/>
          <w:lang w:val="en-US"/>
        </w:rPr>
        <w:t>️</w:t>
      </w:r>
      <w:r w:rsidRPr="003A0FD3">
        <w:rPr>
          <w:rFonts w:ascii="Times New Roman" w:hAnsi="Times New Roman" w:cs="Times New Roman"/>
          <w:sz w:val="28"/>
          <w:szCs w:val="28"/>
        </w:rPr>
        <w:t xml:space="preserve">нарушение производителями, импортерами и продавцами правил обязательной цифровой маркировки товаров (продукции) средствами идентификации </w:t>
      </w:r>
    </w:p>
    <w:p w14:paraId="220DB477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>влечет наложение штрафа в размере 2% от чистой выручки, полученной в последнем отчетном квартале, в котором имела место реализация.</w:t>
      </w:r>
    </w:p>
    <w:p w14:paraId="288805B7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>То же правонарушение, совершенное повторно в течение года после применения штрафа, - влечет наложение штрафа в размере 20% от чистой выручки, полученной в последнем отчетном квартале, в котором имела место реализация.</w:t>
      </w:r>
    </w:p>
    <w:p w14:paraId="6BA2E8A6" w14:textId="77777777" w:rsidR="003A0FD3" w:rsidRPr="003A0FD3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 xml:space="preserve">Ранее эти правонарушения влекли за собой наложение штрафа в размере чистой выручки (100%), полученной в последнем отчетном квартале, в котором имела место реализация. </w:t>
      </w:r>
    </w:p>
    <w:p w14:paraId="4C25FC9C" w14:textId="7B4C9932" w:rsidR="00EE06CC" w:rsidRDefault="003A0FD3" w:rsidP="003A0FD3">
      <w:pPr>
        <w:jc w:val="both"/>
        <w:rPr>
          <w:rFonts w:ascii="Times New Roman" w:hAnsi="Times New Roman" w:cs="Times New Roman"/>
          <w:sz w:val="28"/>
          <w:szCs w:val="28"/>
        </w:rPr>
      </w:pPr>
      <w:r w:rsidRPr="003A0FD3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опубликования.</w:t>
      </w:r>
      <w:r w:rsidRPr="003A0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E1C95" w14:textId="00BB5F11" w:rsidR="003A0FD3" w:rsidRDefault="003A0FD3" w:rsidP="003A0FD3">
      <w:pPr>
        <w:rPr>
          <w:rFonts w:ascii="Times New Roman" w:hAnsi="Times New Roman" w:cs="Times New Roman"/>
          <w:sz w:val="28"/>
          <w:szCs w:val="28"/>
        </w:rPr>
      </w:pPr>
    </w:p>
    <w:p w14:paraId="2F3AC7F9" w14:textId="6D6DF42F" w:rsidR="003A0FD3" w:rsidRPr="003A0FD3" w:rsidRDefault="003A0FD3" w:rsidP="003A0FD3">
      <w:pPr>
        <w:jc w:val="right"/>
        <w:rPr>
          <w:rFonts w:ascii="Times New Roman" w:hAnsi="Times New Roman" w:cs="Times New Roman"/>
          <w:b/>
          <w:bCs/>
        </w:rPr>
      </w:pPr>
      <w:r w:rsidRPr="003A0FD3">
        <w:rPr>
          <w:rFonts w:ascii="Times New Roman" w:hAnsi="Times New Roman" w:cs="Times New Roman"/>
          <w:b/>
          <w:bCs/>
        </w:rPr>
        <w:t>Управление методологии налогообложения</w:t>
      </w:r>
    </w:p>
    <w:sectPr w:rsidR="003A0FD3" w:rsidRPr="003A0FD3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CC"/>
    <w:rsid w:val="000955DC"/>
    <w:rsid w:val="002E60A5"/>
    <w:rsid w:val="003A0FD3"/>
    <w:rsid w:val="005A3759"/>
    <w:rsid w:val="006D6BF0"/>
    <w:rsid w:val="00716E21"/>
    <w:rsid w:val="00845C46"/>
    <w:rsid w:val="008A3CCB"/>
    <w:rsid w:val="009C4C20"/>
    <w:rsid w:val="00CB3C84"/>
    <w:rsid w:val="00D8546F"/>
    <w:rsid w:val="00EE06CC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9A34"/>
  <w15:chartTrackingRefBased/>
  <w15:docId w15:val="{9E3D7356-9FCA-4E77-A27F-AE06C36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6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iq.uz/storage/files/May2024/000000008f09985b018fc7c40337002b.pdf" TargetMode="External"/><Relationship Id="rId4" Type="http://schemas.openxmlformats.org/officeDocument/2006/relationships/hyperlink" Target="https://lex.uz/ru/docs/4674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2</cp:revision>
  <dcterms:created xsi:type="dcterms:W3CDTF">2024-05-30T10:22:00Z</dcterms:created>
  <dcterms:modified xsi:type="dcterms:W3CDTF">2024-05-30T10:22:00Z</dcterms:modified>
</cp:coreProperties>
</file>