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0578A6E" w14:textId="77777777" w:rsidR="004D7F50" w:rsidRPr="00897F2F" w:rsidRDefault="004D7F50" w:rsidP="004D7F50">
      <w:pPr>
        <w:pStyle w:val="a3"/>
        <w:spacing w:before="0" w:beforeAutospacing="0" w:after="0" w:afterAutospacing="0" w:line="276" w:lineRule="auto"/>
        <w:ind w:firstLine="709"/>
        <w:jc w:val="center"/>
        <w:rPr>
          <w:lang w:val="en-US"/>
        </w:rPr>
      </w:pPr>
      <w:r w:rsidRPr="00897F2F">
        <w:rPr>
          <w:rStyle w:val="a7"/>
          <w:lang w:val="en-US"/>
        </w:rPr>
        <w:t>Fuqarolar uy-joyini talabalarga ijaraga berishdan olingan daromadini soliqdan ozod etishning avtomatlashgan tizimi yaratiladi</w:t>
      </w:r>
    </w:p>
    <w:p w14:paraId="59665003" w14:textId="77777777" w:rsidR="004D7F50" w:rsidRPr="00897F2F" w:rsidRDefault="004D7F50" w:rsidP="004D7F50">
      <w:pPr>
        <w:pStyle w:val="a3"/>
        <w:spacing w:before="0" w:beforeAutospacing="0" w:after="0" w:afterAutospacing="0" w:line="276" w:lineRule="auto"/>
        <w:ind w:firstLine="709"/>
        <w:jc w:val="both"/>
        <w:rPr>
          <w:lang w:val="en-US"/>
        </w:rPr>
      </w:pPr>
      <w:r w:rsidRPr="00897F2F">
        <w:rPr>
          <w:lang w:val="en-US"/>
        </w:rPr>
        <w:t> </w:t>
      </w:r>
    </w:p>
    <w:p w14:paraId="451869D1" w14:textId="77777777" w:rsidR="004D7F50" w:rsidRPr="00897F2F" w:rsidRDefault="004D7F50" w:rsidP="004D7F50">
      <w:pPr>
        <w:pStyle w:val="a3"/>
        <w:spacing w:before="0" w:beforeAutospacing="0" w:after="0" w:afterAutospacing="0" w:line="276" w:lineRule="auto"/>
        <w:ind w:firstLine="709"/>
        <w:jc w:val="both"/>
        <w:rPr>
          <w:lang w:val="en-US"/>
        </w:rPr>
      </w:pPr>
      <w:r w:rsidRPr="00897F2F">
        <w:rPr>
          <w:lang w:val="en-US"/>
        </w:rPr>
        <w:t>Mamlakatimizda yangi O‘zbekistonni barpo etish yo‘lida asosiy tayanchimiz bo‘lgan shijoatli yoshlarga eʼtibor va g‘amxo‘rlik ko‘rsatish, ularga barcha sohalarda o‘z iqtidori va salohiyatini to‘liq namoyon etishi uchun zarur sharoit va imkoniyatlar yaratib berish davlat siyosatining ustuvor yo‘nalishi hisoblanadi.</w:t>
      </w:r>
    </w:p>
    <w:p w14:paraId="54A051E3" w14:textId="77777777" w:rsidR="004D7F50" w:rsidRPr="00897F2F" w:rsidRDefault="004D7F50" w:rsidP="004D7F50">
      <w:pPr>
        <w:pStyle w:val="a3"/>
        <w:spacing w:before="0" w:beforeAutospacing="0" w:after="0" w:afterAutospacing="0" w:line="276" w:lineRule="auto"/>
        <w:ind w:firstLine="709"/>
        <w:jc w:val="both"/>
        <w:rPr>
          <w:lang w:val="en-US"/>
        </w:rPr>
      </w:pPr>
      <w:r w:rsidRPr="00897F2F">
        <w:rPr>
          <w:lang w:val="en-US"/>
        </w:rPr>
        <w:t>Shu bois, so‘nggi yillarda yoshlarga oid davlat siyosatining huquqiy asoslarini mustahkamlash maqsadida qonunchiligimizda yoshlarni har sohada qo‘llab-quvvatlovchi ko‘plab normativ-huquqiy hujjatlar qabul qilinmoqda.</w:t>
      </w:r>
    </w:p>
    <w:p w14:paraId="25725EF0" w14:textId="75DA772B" w:rsidR="004D7F50" w:rsidRPr="00897F2F" w:rsidRDefault="00897F2F" w:rsidP="004D7F50">
      <w:pPr>
        <w:pStyle w:val="a3"/>
        <w:spacing w:before="0" w:beforeAutospacing="0" w:after="0" w:afterAutospacing="0" w:line="276" w:lineRule="auto"/>
        <w:ind w:firstLine="709"/>
        <w:jc w:val="both"/>
        <w:rPr>
          <w:lang w:val="en-US"/>
        </w:rPr>
      </w:pPr>
      <w:r>
        <w:rPr>
          <w:lang w:val="en-US"/>
        </w:rPr>
        <w:t>Jumladan, 2021-yil 9-sent</w:t>
      </w:r>
      <w:r w:rsidR="004D7F50" w:rsidRPr="00897F2F">
        <w:rPr>
          <w:lang w:val="en-US"/>
        </w:rPr>
        <w:t>abr kuni O‘zbekiston Respublikasi Vazirlar Mahkamasining “Respublika oliy taʼlim muassasalarida talabalarni turar joy bilan qamrab olish darajasini oshirish chora-tadbirlari to‘g‘risida”gi 563-son qarori qabul qilindi.</w:t>
      </w:r>
    </w:p>
    <w:p w14:paraId="2FB0DF20" w14:textId="77777777" w:rsidR="004D7F50" w:rsidRPr="00897F2F" w:rsidRDefault="004D7F50" w:rsidP="004D7F50">
      <w:pPr>
        <w:pStyle w:val="a3"/>
        <w:spacing w:before="0" w:beforeAutospacing="0" w:after="0" w:afterAutospacing="0" w:line="276" w:lineRule="auto"/>
        <w:ind w:firstLine="709"/>
        <w:jc w:val="both"/>
        <w:rPr>
          <w:lang w:val="en-US"/>
        </w:rPr>
      </w:pPr>
      <w:r w:rsidRPr="00897F2F">
        <w:rPr>
          <w:lang w:val="en-US"/>
        </w:rPr>
        <w:t>Mazkur qarorning mohiyati Respublika oliy taʼlim muassasalarida talabalarni turar joy bilan qamrab olish darajasini oshirish, barcha qulayliklarga ega bo‘lgan zamonaviy talabalar turar joylarini qurish uchun qo‘shimcha sharoitlar yaratishdan iboratdir.</w:t>
      </w:r>
    </w:p>
    <w:p w14:paraId="2F6CA279" w14:textId="77777777" w:rsidR="004D7F50" w:rsidRPr="00897F2F" w:rsidRDefault="004D7F50" w:rsidP="004D7F50">
      <w:pPr>
        <w:pStyle w:val="a3"/>
        <w:spacing w:before="0" w:beforeAutospacing="0" w:after="0" w:afterAutospacing="0" w:line="276" w:lineRule="auto"/>
        <w:ind w:firstLine="709"/>
        <w:jc w:val="both"/>
        <w:rPr>
          <w:lang w:val="en-US"/>
        </w:rPr>
      </w:pPr>
      <w:r w:rsidRPr="00897F2F">
        <w:rPr>
          <w:lang w:val="en-US"/>
        </w:rPr>
        <w:t>Qarorga ko‘ra, jismoniy shaxslarning uy-joylarini talabalarga ijaraga berish faoliyati bo‘yicha olgan daromadlarini soliqdan ozod etish yuzasidan Soliq kodeksiga o‘zgartirish kiritishni nazarda tutuvchi qonun loyihasi ishlab chiqiladi.  </w:t>
      </w:r>
    </w:p>
    <w:p w14:paraId="75A1B93F" w14:textId="77777777" w:rsidR="004D7F50" w:rsidRPr="00897F2F" w:rsidRDefault="004D7F50" w:rsidP="004D7F50">
      <w:pPr>
        <w:pStyle w:val="a3"/>
        <w:spacing w:before="0" w:beforeAutospacing="0" w:after="0" w:afterAutospacing="0" w:line="276" w:lineRule="auto"/>
        <w:ind w:firstLine="709"/>
        <w:jc w:val="both"/>
        <w:rPr>
          <w:lang w:val="en-US"/>
        </w:rPr>
      </w:pPr>
      <w:r w:rsidRPr="00897F2F">
        <w:rPr>
          <w:lang w:val="en-US"/>
        </w:rPr>
        <w:t>Shuningdek, Davlat soliq qo‘mitasi:  </w:t>
      </w:r>
    </w:p>
    <w:p w14:paraId="584C960E" w14:textId="77777777" w:rsidR="004D7F50" w:rsidRPr="00897F2F" w:rsidRDefault="004D7F50" w:rsidP="004D7F50">
      <w:pPr>
        <w:pStyle w:val="a3"/>
        <w:spacing w:before="0" w:beforeAutospacing="0" w:after="0" w:afterAutospacing="0" w:line="276" w:lineRule="auto"/>
        <w:ind w:firstLine="709"/>
        <w:jc w:val="both"/>
        <w:rPr>
          <w:lang w:val="en-US"/>
        </w:rPr>
      </w:pPr>
      <w:r w:rsidRPr="00897F2F">
        <w:rPr>
          <w:lang w:val="en-US"/>
        </w:rPr>
        <w:t>– ijara shartnomalarini hisobga qo‘yish elektron tizimida shartnomalarni hisobga qo‘yish va soliq to‘lovlarini amalga oshirishning soddalashtirilgan raqamli imzosiz shaklini ishga tushiradi;</w:t>
      </w:r>
    </w:p>
    <w:p w14:paraId="0D256DC8" w14:textId="77777777" w:rsidR="004D7F50" w:rsidRPr="00897F2F" w:rsidRDefault="004D7F50" w:rsidP="004D7F50">
      <w:pPr>
        <w:pStyle w:val="a3"/>
        <w:spacing w:before="0" w:beforeAutospacing="0" w:after="0" w:afterAutospacing="0" w:line="276" w:lineRule="auto"/>
        <w:ind w:firstLine="709"/>
        <w:jc w:val="both"/>
        <w:rPr>
          <w:lang w:val="en-US"/>
        </w:rPr>
      </w:pPr>
      <w:r w:rsidRPr="00897F2F">
        <w:rPr>
          <w:lang w:val="en-US"/>
        </w:rPr>
        <w:t>– ijara shartnomalarini hisobga qo‘yish elektron tizimini Oliy va o‘rta maxsus taʼlim vazirligi va tizimida oliy taʼlim muassasasi bo‘lgan vazirlik va idoralarning talabalar elektron bazasi bilan integratsiya qiladi;</w:t>
      </w:r>
    </w:p>
    <w:p w14:paraId="6FF14B33" w14:textId="0DD3911B" w:rsidR="004D7F50" w:rsidRPr="00897F2F" w:rsidRDefault="00897F2F" w:rsidP="004D7F50">
      <w:pPr>
        <w:pStyle w:val="a3"/>
        <w:spacing w:before="0" w:beforeAutospacing="0" w:after="0" w:afterAutospacing="0" w:line="276" w:lineRule="auto"/>
        <w:ind w:firstLine="709"/>
        <w:jc w:val="both"/>
        <w:rPr>
          <w:lang w:val="en-US"/>
        </w:rPr>
      </w:pPr>
      <w:r>
        <w:rPr>
          <w:lang w:val="uz-Cyrl-UZ"/>
        </w:rPr>
        <w:t xml:space="preserve">– </w:t>
      </w:r>
      <w:bookmarkStart w:id="0" w:name="_GoBack"/>
      <w:bookmarkEnd w:id="0"/>
      <w:r w:rsidR="004D7F50" w:rsidRPr="00897F2F">
        <w:rPr>
          <w:lang w:val="en-US"/>
        </w:rPr>
        <w:t>o‘z uy-joylarini ijaraga beruvchi jismoniy shaxslarni daromad solig‘idan ozod etishning avtomatlashgan tizimini yaratadi.</w:t>
      </w:r>
    </w:p>
    <w:p w14:paraId="16DED08D" w14:textId="77777777" w:rsidR="004D7F50" w:rsidRPr="00897F2F" w:rsidRDefault="004D7F50" w:rsidP="004D7F50">
      <w:pPr>
        <w:pStyle w:val="a3"/>
        <w:spacing w:before="0" w:beforeAutospacing="0" w:after="0" w:afterAutospacing="0" w:line="276" w:lineRule="auto"/>
        <w:ind w:firstLine="709"/>
        <w:jc w:val="both"/>
        <w:rPr>
          <w:lang w:val="en-US"/>
        </w:rPr>
      </w:pPr>
      <w:r w:rsidRPr="00897F2F">
        <w:rPr>
          <w:lang w:val="en-US"/>
        </w:rPr>
        <w:t>Eslatib o‘tamiz, o‘z uy-joylarini ijaraga beruvchi jismoniy shaxslar mazkur imtiyozdan soliq kodeksiga o‘zgartirish kiritilgandan keyin foydalanishlari mumkin.</w:t>
      </w:r>
    </w:p>
    <w:p w14:paraId="7CF36FC9" w14:textId="77777777" w:rsidR="004D7F50" w:rsidRPr="00897F2F" w:rsidRDefault="004D7F50" w:rsidP="004D7F50">
      <w:pPr>
        <w:pStyle w:val="a3"/>
        <w:spacing w:before="0" w:beforeAutospacing="0" w:after="0" w:afterAutospacing="0" w:line="276" w:lineRule="auto"/>
        <w:ind w:firstLine="709"/>
        <w:jc w:val="both"/>
        <w:rPr>
          <w:lang w:val="en-US"/>
        </w:rPr>
      </w:pPr>
      <w:r w:rsidRPr="00897F2F">
        <w:rPr>
          <w:lang w:val="en-US"/>
        </w:rPr>
        <w:t> </w:t>
      </w:r>
    </w:p>
    <w:p w14:paraId="22146590" w14:textId="77777777" w:rsidR="004D7F50" w:rsidRPr="00897F2F" w:rsidRDefault="004D7F50" w:rsidP="004D7F50">
      <w:pPr>
        <w:pStyle w:val="a3"/>
        <w:spacing w:before="0" w:beforeAutospacing="0" w:after="0" w:afterAutospacing="0" w:line="276" w:lineRule="auto"/>
        <w:ind w:firstLine="709"/>
        <w:jc w:val="right"/>
        <w:rPr>
          <w:lang w:val="en-US"/>
        </w:rPr>
      </w:pPr>
      <w:r w:rsidRPr="00897F2F">
        <w:rPr>
          <w:rStyle w:val="a7"/>
          <w:lang w:val="en-US"/>
        </w:rPr>
        <w:t>DSQ Soliq to‘lovchilarga xizmat ko‘rsatish departamenti</w:t>
      </w:r>
    </w:p>
    <w:p w14:paraId="47508916" w14:textId="3D813192" w:rsidR="00DA3952" w:rsidRPr="00897F2F" w:rsidRDefault="00DA3952" w:rsidP="004D7F50">
      <w:pPr>
        <w:spacing w:after="0" w:line="276" w:lineRule="auto"/>
        <w:ind w:firstLine="709"/>
        <w:jc w:val="both"/>
        <w:rPr>
          <w:lang w:val="en-US"/>
        </w:rPr>
      </w:pPr>
    </w:p>
    <w:sectPr w:rsidR="00DA3952" w:rsidRPr="00897F2F" w:rsidSect="00891B66">
      <w:pgSz w:w="11906" w:h="16838"/>
      <w:pgMar w:top="851" w:right="851"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Bodoni">
    <w:altName w:val="Times New Roman"/>
    <w:charset w:val="00"/>
    <w:family w:val="auto"/>
    <w:pitch w:val="variable"/>
    <w:sig w:usb0="00000003" w:usb1="00000000" w:usb2="00000000" w:usb3="00000000" w:csb0="00000001" w:csb1="00000000"/>
  </w:font>
  <w:font w:name="Batang">
    <w:altName w:val="바탕"/>
    <w:panose1 w:val="02030600000101010101"/>
    <w:charset w:val="81"/>
    <w:family w:val="roman"/>
    <w:pitch w:val="variable"/>
    <w:sig w:usb0="B00002AF" w:usb1="69D77CFB" w:usb2="00000030" w:usb3="00000000" w:csb0="0008009F" w:csb1="00000000"/>
  </w:font>
  <w:font w:name="Virtec Times New Roman Uz">
    <w:altName w:val="Times New Roman"/>
    <w:charset w:val="CC"/>
    <w:family w:val="roman"/>
    <w:pitch w:val="variable"/>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779"/>
    <w:rsid w:val="00050155"/>
    <w:rsid w:val="00072EB3"/>
    <w:rsid w:val="0008021D"/>
    <w:rsid w:val="000D71A2"/>
    <w:rsid w:val="000E32F9"/>
    <w:rsid w:val="0015508B"/>
    <w:rsid w:val="00171DC7"/>
    <w:rsid w:val="001A66D1"/>
    <w:rsid w:val="002A0C80"/>
    <w:rsid w:val="002E4D49"/>
    <w:rsid w:val="002F7B00"/>
    <w:rsid w:val="003444CF"/>
    <w:rsid w:val="00362A0B"/>
    <w:rsid w:val="0041449B"/>
    <w:rsid w:val="00463779"/>
    <w:rsid w:val="0048506B"/>
    <w:rsid w:val="004D7F50"/>
    <w:rsid w:val="004F1481"/>
    <w:rsid w:val="005126DE"/>
    <w:rsid w:val="00532020"/>
    <w:rsid w:val="00552697"/>
    <w:rsid w:val="0055623A"/>
    <w:rsid w:val="00585143"/>
    <w:rsid w:val="00635E41"/>
    <w:rsid w:val="0064136A"/>
    <w:rsid w:val="006643CB"/>
    <w:rsid w:val="006769FB"/>
    <w:rsid w:val="00690DBC"/>
    <w:rsid w:val="006A7551"/>
    <w:rsid w:val="006B3EBC"/>
    <w:rsid w:val="006B4F4C"/>
    <w:rsid w:val="006E21BF"/>
    <w:rsid w:val="007327D9"/>
    <w:rsid w:val="00740796"/>
    <w:rsid w:val="007937E2"/>
    <w:rsid w:val="007A0EA3"/>
    <w:rsid w:val="007B4121"/>
    <w:rsid w:val="007D61B9"/>
    <w:rsid w:val="008425DE"/>
    <w:rsid w:val="0084577F"/>
    <w:rsid w:val="00891B66"/>
    <w:rsid w:val="00897F2F"/>
    <w:rsid w:val="008B243F"/>
    <w:rsid w:val="008B5649"/>
    <w:rsid w:val="00900867"/>
    <w:rsid w:val="0091715B"/>
    <w:rsid w:val="00977E6F"/>
    <w:rsid w:val="009B77E4"/>
    <w:rsid w:val="009D3A25"/>
    <w:rsid w:val="00A93D3E"/>
    <w:rsid w:val="00B055DE"/>
    <w:rsid w:val="00B54C9A"/>
    <w:rsid w:val="00B81313"/>
    <w:rsid w:val="00B97668"/>
    <w:rsid w:val="00BB329A"/>
    <w:rsid w:val="00BB4957"/>
    <w:rsid w:val="00BC4325"/>
    <w:rsid w:val="00C32987"/>
    <w:rsid w:val="00C867AA"/>
    <w:rsid w:val="00CD4174"/>
    <w:rsid w:val="00CE33AF"/>
    <w:rsid w:val="00D10F82"/>
    <w:rsid w:val="00D1566A"/>
    <w:rsid w:val="00D33802"/>
    <w:rsid w:val="00D5104D"/>
    <w:rsid w:val="00D51557"/>
    <w:rsid w:val="00D73A2B"/>
    <w:rsid w:val="00DA3952"/>
    <w:rsid w:val="00E32069"/>
    <w:rsid w:val="00E755E0"/>
    <w:rsid w:val="00E913F4"/>
    <w:rsid w:val="00EA11F3"/>
    <w:rsid w:val="00EE4EA9"/>
    <w:rsid w:val="00F26E2C"/>
    <w:rsid w:val="00F537D1"/>
    <w:rsid w:val="00F70039"/>
    <w:rsid w:val="00F754D1"/>
    <w:rsid w:val="00F757FD"/>
    <w:rsid w:val="00FC5E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00B2CD"/>
  <w15:chartTrackingRefBased/>
  <w15:docId w15:val="{69AE2160-60BE-47B4-B414-E5A8E1E0A9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D73A2B"/>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D73A2B"/>
    <w:pPr>
      <w:ind w:left="720"/>
      <w:contextualSpacing/>
    </w:pPr>
  </w:style>
  <w:style w:type="paragraph" w:styleId="a5">
    <w:name w:val="Body Text Indent"/>
    <w:basedOn w:val="a"/>
    <w:link w:val="a6"/>
    <w:rsid w:val="00FC5E0A"/>
    <w:pPr>
      <w:spacing w:after="0" w:line="240" w:lineRule="auto"/>
      <w:ind w:firstLine="567"/>
      <w:jc w:val="both"/>
    </w:pPr>
    <w:rPr>
      <w:rFonts w:ascii="Bodoni" w:eastAsia="Batang" w:hAnsi="Bodoni" w:cs="Virtec Times New Roman Uz"/>
      <w:bCs/>
      <w:sz w:val="24"/>
      <w:szCs w:val="26"/>
      <w:lang w:eastAsia="ko-KR"/>
    </w:rPr>
  </w:style>
  <w:style w:type="character" w:customStyle="1" w:styleId="a6">
    <w:name w:val="Основной текст с отступом Знак"/>
    <w:basedOn w:val="a0"/>
    <w:link w:val="a5"/>
    <w:rsid w:val="00FC5E0A"/>
    <w:rPr>
      <w:rFonts w:ascii="Bodoni" w:eastAsia="Batang" w:hAnsi="Bodoni" w:cs="Virtec Times New Roman Uz"/>
      <w:bCs/>
      <w:sz w:val="24"/>
      <w:szCs w:val="26"/>
      <w:lang w:eastAsia="ko-KR"/>
    </w:rPr>
  </w:style>
  <w:style w:type="character" w:styleId="a7">
    <w:name w:val="Strong"/>
    <w:basedOn w:val="a0"/>
    <w:uiPriority w:val="22"/>
    <w:qFormat/>
    <w:rsid w:val="004D7F5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22603">
      <w:bodyDiv w:val="1"/>
      <w:marLeft w:val="0"/>
      <w:marRight w:val="0"/>
      <w:marTop w:val="0"/>
      <w:marBottom w:val="0"/>
      <w:divBdr>
        <w:top w:val="none" w:sz="0" w:space="0" w:color="auto"/>
        <w:left w:val="none" w:sz="0" w:space="0" w:color="auto"/>
        <w:bottom w:val="none" w:sz="0" w:space="0" w:color="auto"/>
        <w:right w:val="none" w:sz="0" w:space="0" w:color="auto"/>
      </w:divBdr>
    </w:div>
    <w:div w:id="60178891">
      <w:bodyDiv w:val="1"/>
      <w:marLeft w:val="0"/>
      <w:marRight w:val="0"/>
      <w:marTop w:val="0"/>
      <w:marBottom w:val="0"/>
      <w:divBdr>
        <w:top w:val="none" w:sz="0" w:space="0" w:color="auto"/>
        <w:left w:val="none" w:sz="0" w:space="0" w:color="auto"/>
        <w:bottom w:val="none" w:sz="0" w:space="0" w:color="auto"/>
        <w:right w:val="none" w:sz="0" w:space="0" w:color="auto"/>
      </w:divBdr>
    </w:div>
    <w:div w:id="226576412">
      <w:bodyDiv w:val="1"/>
      <w:marLeft w:val="0"/>
      <w:marRight w:val="0"/>
      <w:marTop w:val="0"/>
      <w:marBottom w:val="0"/>
      <w:divBdr>
        <w:top w:val="none" w:sz="0" w:space="0" w:color="auto"/>
        <w:left w:val="none" w:sz="0" w:space="0" w:color="auto"/>
        <w:bottom w:val="none" w:sz="0" w:space="0" w:color="auto"/>
        <w:right w:val="none" w:sz="0" w:space="0" w:color="auto"/>
      </w:divBdr>
      <w:divsChild>
        <w:div w:id="843128328">
          <w:marLeft w:val="0"/>
          <w:marRight w:val="0"/>
          <w:marTop w:val="0"/>
          <w:marBottom w:val="0"/>
          <w:divBdr>
            <w:top w:val="none" w:sz="0" w:space="0" w:color="auto"/>
            <w:left w:val="none" w:sz="0" w:space="0" w:color="auto"/>
            <w:bottom w:val="none" w:sz="0" w:space="0" w:color="auto"/>
            <w:right w:val="none" w:sz="0" w:space="0" w:color="auto"/>
          </w:divBdr>
        </w:div>
        <w:div w:id="761025528">
          <w:marLeft w:val="0"/>
          <w:marRight w:val="0"/>
          <w:marTop w:val="0"/>
          <w:marBottom w:val="0"/>
          <w:divBdr>
            <w:top w:val="none" w:sz="0" w:space="0" w:color="auto"/>
            <w:left w:val="none" w:sz="0" w:space="0" w:color="auto"/>
            <w:bottom w:val="none" w:sz="0" w:space="0" w:color="auto"/>
            <w:right w:val="none" w:sz="0" w:space="0" w:color="auto"/>
          </w:divBdr>
        </w:div>
        <w:div w:id="2092195386">
          <w:marLeft w:val="0"/>
          <w:marRight w:val="0"/>
          <w:marTop w:val="0"/>
          <w:marBottom w:val="0"/>
          <w:divBdr>
            <w:top w:val="none" w:sz="0" w:space="0" w:color="auto"/>
            <w:left w:val="none" w:sz="0" w:space="0" w:color="auto"/>
            <w:bottom w:val="none" w:sz="0" w:space="0" w:color="auto"/>
            <w:right w:val="none" w:sz="0" w:space="0" w:color="auto"/>
          </w:divBdr>
        </w:div>
      </w:divsChild>
    </w:div>
    <w:div w:id="593438880">
      <w:bodyDiv w:val="1"/>
      <w:marLeft w:val="0"/>
      <w:marRight w:val="0"/>
      <w:marTop w:val="0"/>
      <w:marBottom w:val="0"/>
      <w:divBdr>
        <w:top w:val="none" w:sz="0" w:space="0" w:color="auto"/>
        <w:left w:val="none" w:sz="0" w:space="0" w:color="auto"/>
        <w:bottom w:val="none" w:sz="0" w:space="0" w:color="auto"/>
        <w:right w:val="none" w:sz="0" w:space="0" w:color="auto"/>
      </w:divBdr>
    </w:div>
    <w:div w:id="693075072">
      <w:bodyDiv w:val="1"/>
      <w:marLeft w:val="0"/>
      <w:marRight w:val="0"/>
      <w:marTop w:val="0"/>
      <w:marBottom w:val="0"/>
      <w:divBdr>
        <w:top w:val="none" w:sz="0" w:space="0" w:color="auto"/>
        <w:left w:val="none" w:sz="0" w:space="0" w:color="auto"/>
        <w:bottom w:val="none" w:sz="0" w:space="0" w:color="auto"/>
        <w:right w:val="none" w:sz="0" w:space="0" w:color="auto"/>
      </w:divBdr>
    </w:div>
    <w:div w:id="1390421826">
      <w:bodyDiv w:val="1"/>
      <w:marLeft w:val="0"/>
      <w:marRight w:val="0"/>
      <w:marTop w:val="0"/>
      <w:marBottom w:val="0"/>
      <w:divBdr>
        <w:top w:val="none" w:sz="0" w:space="0" w:color="auto"/>
        <w:left w:val="none" w:sz="0" w:space="0" w:color="auto"/>
        <w:bottom w:val="none" w:sz="0" w:space="0" w:color="auto"/>
        <w:right w:val="none" w:sz="0" w:space="0" w:color="auto"/>
      </w:divBdr>
    </w:div>
    <w:div w:id="1928340599">
      <w:bodyDiv w:val="1"/>
      <w:marLeft w:val="0"/>
      <w:marRight w:val="0"/>
      <w:marTop w:val="0"/>
      <w:marBottom w:val="0"/>
      <w:divBdr>
        <w:top w:val="none" w:sz="0" w:space="0" w:color="auto"/>
        <w:left w:val="none" w:sz="0" w:space="0" w:color="auto"/>
        <w:bottom w:val="none" w:sz="0" w:space="0" w:color="auto"/>
        <w:right w:val="none" w:sz="0" w:space="0" w:color="auto"/>
      </w:divBdr>
      <w:divsChild>
        <w:div w:id="212694425">
          <w:marLeft w:val="0"/>
          <w:marRight w:val="0"/>
          <w:marTop w:val="0"/>
          <w:marBottom w:val="0"/>
          <w:divBdr>
            <w:top w:val="none" w:sz="0" w:space="0" w:color="auto"/>
            <w:left w:val="none" w:sz="0" w:space="0" w:color="auto"/>
            <w:bottom w:val="none" w:sz="0" w:space="0" w:color="auto"/>
            <w:right w:val="none" w:sz="0" w:space="0" w:color="auto"/>
          </w:divBdr>
        </w:div>
        <w:div w:id="201600531">
          <w:marLeft w:val="0"/>
          <w:marRight w:val="0"/>
          <w:marTop w:val="0"/>
          <w:marBottom w:val="0"/>
          <w:divBdr>
            <w:top w:val="none" w:sz="0" w:space="0" w:color="auto"/>
            <w:left w:val="none" w:sz="0" w:space="0" w:color="auto"/>
            <w:bottom w:val="none" w:sz="0" w:space="0" w:color="auto"/>
            <w:right w:val="none" w:sz="0" w:space="0" w:color="auto"/>
          </w:divBdr>
        </w:div>
        <w:div w:id="5753600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66EF43-C7CC-47F6-96A9-A23A00CB73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325</Words>
  <Characters>1859</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Учетная запись Майкрософт</dc:creator>
  <cp:keywords/>
  <dc:description/>
  <cp:lastModifiedBy>User</cp:lastModifiedBy>
  <cp:revision>3</cp:revision>
  <dcterms:created xsi:type="dcterms:W3CDTF">2021-09-22T11:57:00Z</dcterms:created>
  <dcterms:modified xsi:type="dcterms:W3CDTF">2021-09-22T11:58:00Z</dcterms:modified>
</cp:coreProperties>
</file>